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CBEE7">
      <w:pPr>
        <w:pStyle w:val="17"/>
        <w:ind w:firstLine="2249" w:firstLineChars="700"/>
        <w:rPr>
          <w:rFonts w:ascii="仿宋" w:hAnsi="仿宋" w:eastAsia="仿宋" w:cs="宋体"/>
          <w:b/>
          <w:bCs/>
          <w:sz w:val="32"/>
          <w:szCs w:val="36"/>
          <w:u w:color="3C3C3D"/>
        </w:rPr>
      </w:pPr>
      <w:bookmarkStart w:id="0" w:name="_Hlk63535234"/>
      <w:r>
        <w:rPr>
          <w:rFonts w:hint="eastAsia" w:ascii="仿宋" w:hAnsi="仿宋" w:eastAsia="仿宋" w:cs="宋体"/>
          <w:b/>
          <w:bCs/>
          <w:sz w:val="32"/>
          <w:szCs w:val="36"/>
          <w:u w:color="3C3C3D"/>
        </w:rPr>
        <w:t>举思想之旗，绽青春芳华</w:t>
      </w:r>
    </w:p>
    <w:p w14:paraId="6896AF55">
      <w:pPr>
        <w:widowControl/>
        <w:adjustRightInd w:val="0"/>
        <w:snapToGrid w:val="0"/>
        <w:spacing w:line="360" w:lineRule="auto"/>
        <w:jc w:val="center"/>
        <w:rPr>
          <w:rFonts w:ascii="仿宋" w:hAnsi="仿宋" w:eastAsia="仿宋" w:cs="宋体"/>
          <w:b/>
          <w:bCs/>
          <w:kern w:val="0"/>
          <w:sz w:val="32"/>
          <w:szCs w:val="36"/>
          <w:u w:color="3C3C3D"/>
          <w:lang w:val="zh-TW" w:eastAsia="zh-TW"/>
        </w:rPr>
      </w:pPr>
      <w:r>
        <w:rPr>
          <w:rFonts w:ascii="仿宋" w:hAnsi="仿宋" w:eastAsia="PMingLiU" w:cs="宋体"/>
          <w:b/>
          <w:bCs/>
          <w:kern w:val="0"/>
          <w:sz w:val="32"/>
          <w:szCs w:val="36"/>
          <w:u w:color="3C3C3D"/>
          <w:lang w:val="zh-TW" w:eastAsia="zh-TW"/>
        </w:rPr>
        <w:t>--</w:t>
      </w:r>
      <w:bookmarkStart w:id="1" w:name="_GoBack"/>
      <w:r>
        <w:rPr>
          <w:rFonts w:ascii="仿宋" w:hAnsi="仿宋" w:eastAsia="PMingLiU" w:cs="宋体"/>
          <w:b/>
          <w:bCs/>
          <w:kern w:val="0"/>
          <w:sz w:val="32"/>
          <w:szCs w:val="36"/>
          <w:u w:color="3C3C3D"/>
          <w:lang w:val="zh-TW" w:eastAsia="zh-TW"/>
        </w:rPr>
        <w:t>2025</w:t>
      </w:r>
      <w:r>
        <w:rPr>
          <w:rFonts w:ascii="仿宋" w:hAnsi="仿宋" w:eastAsia="仿宋" w:cs="宋体"/>
          <w:b/>
          <w:bCs/>
          <w:iCs/>
          <w:kern w:val="0"/>
          <w:sz w:val="32"/>
          <w:szCs w:val="36"/>
          <w:u w:color="3C3C3D"/>
          <w:lang w:val="zh-TW" w:eastAsia="zh-TW"/>
        </w:rPr>
        <w:t>年度</w:t>
      </w:r>
      <w:r>
        <w:rPr>
          <w:rFonts w:hint="eastAsia" w:ascii="仿宋" w:hAnsi="仿宋" w:eastAsia="仿宋" w:cs="宋体"/>
          <w:b/>
          <w:bCs/>
          <w:iCs/>
          <w:kern w:val="0"/>
          <w:sz w:val="32"/>
          <w:szCs w:val="36"/>
          <w:u w:color="3C3C3D"/>
          <w:lang w:val="zh-TW"/>
        </w:rPr>
        <w:t>上海市三八红旗手讲师团</w:t>
      </w:r>
      <w:r>
        <w:rPr>
          <w:rFonts w:hint="eastAsia" w:ascii="仿宋" w:hAnsi="仿宋" w:eastAsia="仿宋" w:cs="宋体"/>
          <w:b/>
          <w:bCs/>
          <w:kern w:val="0"/>
          <w:sz w:val="32"/>
          <w:szCs w:val="36"/>
          <w:u w:color="3C3C3D"/>
          <w:lang w:val="zh-TW" w:eastAsia="zh-TW"/>
        </w:rPr>
        <w:t>宣讲</w:t>
      </w:r>
      <w:r>
        <w:rPr>
          <w:rFonts w:ascii="仿宋" w:hAnsi="仿宋" w:eastAsia="仿宋" w:cs="宋体"/>
          <w:b/>
          <w:bCs/>
          <w:kern w:val="0"/>
          <w:sz w:val="32"/>
          <w:szCs w:val="36"/>
          <w:u w:color="3C3C3D"/>
          <w:lang w:val="zh-TW" w:eastAsia="zh-TW"/>
        </w:rPr>
        <w:t>进高校</w:t>
      </w:r>
    </w:p>
    <w:p w14:paraId="08CF736B">
      <w:pPr>
        <w:widowControl/>
        <w:adjustRightInd w:val="0"/>
        <w:snapToGrid w:val="0"/>
        <w:spacing w:line="360" w:lineRule="auto"/>
        <w:jc w:val="center"/>
        <w:rPr>
          <w:rFonts w:ascii="仿宋" w:hAnsi="仿宋" w:eastAsia="仿宋" w:cs="宋体"/>
          <w:b/>
          <w:bCs/>
          <w:kern w:val="0"/>
          <w:sz w:val="32"/>
          <w:szCs w:val="36"/>
          <w:u w:color="3C3C3D"/>
          <w:lang w:val="zh-TW"/>
        </w:rPr>
      </w:pPr>
      <w:r>
        <w:rPr>
          <w:rFonts w:hint="eastAsia" w:ascii="仿宋" w:hAnsi="仿宋" w:eastAsia="仿宋" w:cs="宋体"/>
          <w:b/>
          <w:bCs/>
          <w:kern w:val="0"/>
          <w:sz w:val="32"/>
          <w:szCs w:val="36"/>
          <w:u w:color="3C3C3D"/>
          <w:lang w:val="zh-TW"/>
        </w:rPr>
        <w:t>活动方案</w:t>
      </w:r>
      <w:bookmarkEnd w:id="1"/>
      <w:r>
        <w:rPr>
          <w:rFonts w:hint="eastAsia" w:ascii="仿宋" w:hAnsi="仿宋" w:eastAsia="仿宋" w:cs="宋体"/>
          <w:b/>
          <w:bCs/>
          <w:kern w:val="0"/>
          <w:sz w:val="32"/>
          <w:szCs w:val="36"/>
          <w:u w:color="3C3C3D"/>
          <w:lang w:val="zh-TW"/>
        </w:rPr>
        <w:t>（草案）</w:t>
      </w:r>
    </w:p>
    <w:p w14:paraId="440F1A44">
      <w:pPr>
        <w:adjustRightInd w:val="0"/>
        <w:snapToGrid w:val="0"/>
        <w:spacing w:line="360" w:lineRule="auto"/>
        <w:ind w:firstLine="600" w:firstLineChars="200"/>
        <w:jc w:val="left"/>
        <w:rPr>
          <w:rFonts w:ascii="仿宋" w:hAnsi="仿宋" w:eastAsia="仿宋" w:cs="宋体"/>
          <w:kern w:val="0"/>
          <w:sz w:val="30"/>
          <w:szCs w:val="30"/>
          <w:lang w:val="zh-TW"/>
        </w:rPr>
      </w:pPr>
      <w:r>
        <w:rPr>
          <w:rFonts w:hint="eastAsia" w:ascii="仿宋" w:hAnsi="仿宋" w:eastAsia="仿宋" w:cs="宋体"/>
          <w:kern w:val="0"/>
          <w:sz w:val="30"/>
          <w:szCs w:val="30"/>
          <w:lang w:val="zh-TW"/>
        </w:rPr>
        <w:t>为</w:t>
      </w:r>
      <w:r>
        <w:rPr>
          <w:rFonts w:hint="eastAsia" w:ascii="仿宋" w:hAnsi="仿宋" w:eastAsia="仿宋" w:cs="宋体"/>
          <w:iCs/>
          <w:kern w:val="0"/>
          <w:sz w:val="30"/>
          <w:szCs w:val="30"/>
        </w:rPr>
        <w:t>深入学习贯彻党的二十届四中全会精神</w:t>
      </w:r>
      <w:r>
        <w:rPr>
          <w:rFonts w:hint="eastAsia" w:ascii="仿宋" w:hAnsi="仿宋" w:eastAsia="仿宋" w:cs="宋体"/>
          <w:kern w:val="0"/>
          <w:sz w:val="30"/>
          <w:szCs w:val="30"/>
        </w:rPr>
        <w:t>，深入学习贯彻习近平总书记在全球妇女峰会上的主旨讲话精神，推动新时代新征程妇女事业高质量发展，</w:t>
      </w:r>
      <w:r>
        <w:rPr>
          <w:rFonts w:hint="eastAsia" w:ascii="仿宋" w:hAnsi="仿宋" w:eastAsia="仿宋" w:cs="宋体"/>
          <w:kern w:val="0"/>
          <w:sz w:val="30"/>
          <w:szCs w:val="30"/>
          <w:lang w:val="zh-TW" w:eastAsia="zh-TW"/>
        </w:rPr>
        <w:t>充分发挥上海市三八红旗手（集体）的示范引领作用，</w:t>
      </w:r>
      <w:r>
        <w:rPr>
          <w:rFonts w:hint="eastAsia" w:ascii="仿宋" w:hAnsi="仿宋" w:eastAsia="仿宋" w:cs="宋体"/>
          <w:kern w:val="0"/>
          <w:sz w:val="30"/>
          <w:szCs w:val="30"/>
          <w:lang w:val="zh-TW"/>
        </w:rPr>
        <w:t>拟计划组织开展</w:t>
      </w:r>
      <w:r>
        <w:rPr>
          <w:rFonts w:ascii="仿宋" w:hAnsi="仿宋" w:eastAsia="PMingLiU" w:cs="宋体"/>
          <w:kern w:val="0"/>
          <w:sz w:val="30"/>
          <w:szCs w:val="30"/>
          <w:lang w:val="zh-TW" w:eastAsia="zh-TW"/>
        </w:rPr>
        <w:t>2025</w:t>
      </w:r>
      <w:r>
        <w:rPr>
          <w:rFonts w:hint="eastAsia" w:ascii="仿宋" w:hAnsi="仿宋" w:eastAsia="仿宋" w:cs="宋体"/>
          <w:kern w:val="0"/>
          <w:sz w:val="30"/>
          <w:szCs w:val="30"/>
          <w:lang w:val="zh-TW" w:eastAsia="zh-TW"/>
        </w:rPr>
        <w:t>年度</w:t>
      </w:r>
      <w:r>
        <w:rPr>
          <w:rFonts w:hint="eastAsia" w:ascii="仿宋" w:hAnsi="仿宋" w:eastAsia="仿宋" w:cs="宋体"/>
          <w:kern w:val="0"/>
          <w:sz w:val="30"/>
          <w:szCs w:val="30"/>
          <w:lang w:val="zh-TW"/>
        </w:rPr>
        <w:t>上海市三八红旗手讲师团宣讲进高校活动，面向女大学生群体讲述其成长历程、奋斗故事与建功心得，旨在搭建一个近距离感受榜样力量、交流思想感悟的平台，激励广大女大学生见贤思齐、奋发有为，将个人理想追求融入国家和城市发展大局，为上海加快建设具有世界影响力的社会主义现代化国际大都市贡献青春智慧和力量。</w:t>
      </w:r>
    </w:p>
    <w:p w14:paraId="1A7EF6BA">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活动主题</w:t>
      </w:r>
    </w:p>
    <w:p w14:paraId="20AC17EC">
      <w:pPr>
        <w:adjustRightInd w:val="0"/>
        <w:snapToGrid w:val="0"/>
        <w:spacing w:line="360" w:lineRule="auto"/>
        <w:ind w:firstLine="600" w:firstLineChars="200"/>
        <w:rPr>
          <w:rFonts w:ascii="仿宋" w:hAnsi="仿宋" w:eastAsia="仿宋" w:cs="Segoe UI"/>
          <w:color w:val="0F1115"/>
          <w:kern w:val="0"/>
          <w:sz w:val="30"/>
          <w:szCs w:val="30"/>
        </w:rPr>
      </w:pPr>
      <w:r>
        <w:rPr>
          <w:rFonts w:hint="eastAsia" w:ascii="仿宋" w:hAnsi="仿宋" w:eastAsia="仿宋" w:cs="Segoe UI"/>
          <w:color w:val="0F1115"/>
          <w:kern w:val="0"/>
          <w:sz w:val="30"/>
          <w:szCs w:val="30"/>
        </w:rPr>
        <w:t>举思想之旗，绽青春芳华</w:t>
      </w:r>
      <w:r>
        <w:rPr>
          <w:rFonts w:ascii="仿宋" w:hAnsi="仿宋" w:eastAsia="仿宋" w:cs="Segoe UI"/>
          <w:color w:val="0F1115"/>
          <w:kern w:val="0"/>
          <w:sz w:val="30"/>
          <w:szCs w:val="30"/>
        </w:rPr>
        <w:t>--</w:t>
      </w:r>
      <w:r>
        <w:rPr>
          <w:rFonts w:hint="eastAsia" w:ascii="仿宋" w:hAnsi="仿宋" w:eastAsia="仿宋" w:cs="Segoe UI"/>
          <w:color w:val="0F1115"/>
          <w:kern w:val="0"/>
          <w:sz w:val="30"/>
          <w:szCs w:val="30"/>
        </w:rPr>
        <w:t>2025年度</w:t>
      </w:r>
      <w:r>
        <w:rPr>
          <w:rFonts w:ascii="仿宋" w:hAnsi="仿宋" w:eastAsia="仿宋" w:cs="Segoe UI"/>
          <w:color w:val="0F1115"/>
          <w:kern w:val="0"/>
          <w:sz w:val="30"/>
          <w:szCs w:val="30"/>
        </w:rPr>
        <w:t>上海市三八红旗手</w:t>
      </w:r>
      <w:r>
        <w:rPr>
          <w:rFonts w:hint="eastAsia" w:ascii="仿宋" w:hAnsi="仿宋" w:eastAsia="仿宋" w:cs="Segoe UI"/>
          <w:color w:val="0F1115"/>
          <w:kern w:val="0"/>
          <w:sz w:val="30"/>
          <w:szCs w:val="30"/>
        </w:rPr>
        <w:t>讲师团宣讲</w:t>
      </w:r>
      <w:r>
        <w:rPr>
          <w:rFonts w:ascii="仿宋" w:hAnsi="仿宋" w:eastAsia="仿宋" w:cs="Segoe UI"/>
          <w:color w:val="0F1115"/>
          <w:kern w:val="0"/>
          <w:sz w:val="30"/>
          <w:szCs w:val="30"/>
        </w:rPr>
        <w:t>进高校</w:t>
      </w:r>
    </w:p>
    <w:p w14:paraId="5A3ADF5D">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活动时间、地点</w:t>
      </w:r>
    </w:p>
    <w:p w14:paraId="2CD96325">
      <w:pPr>
        <w:adjustRightInd w:val="0"/>
        <w:snapToGrid w:val="0"/>
        <w:spacing w:line="360" w:lineRule="auto"/>
        <w:ind w:left="643"/>
        <w:rPr>
          <w:rFonts w:ascii="仿宋" w:hAnsi="仿宋" w:eastAsia="PMingLiU" w:cs="宋体"/>
          <w:kern w:val="0"/>
          <w:sz w:val="30"/>
          <w:szCs w:val="30"/>
          <w:lang w:val="zh-TW" w:eastAsia="zh-TW"/>
        </w:rPr>
      </w:pPr>
      <w:r>
        <w:rPr>
          <w:rFonts w:hint="eastAsia" w:ascii="仿宋" w:hAnsi="仿宋" w:eastAsia="仿宋" w:cs="宋体"/>
          <w:kern w:val="0"/>
          <w:sz w:val="30"/>
          <w:szCs w:val="30"/>
          <w:lang w:val="zh-TW" w:eastAsia="zh-TW"/>
        </w:rPr>
        <w:t>时间：2025年10月2</w:t>
      </w:r>
      <w:r>
        <w:rPr>
          <w:rFonts w:ascii="仿宋" w:hAnsi="仿宋" w:eastAsia="仿宋" w:cs="宋体"/>
          <w:kern w:val="0"/>
          <w:sz w:val="30"/>
          <w:szCs w:val="30"/>
          <w:lang w:val="zh-TW" w:eastAsia="zh-TW"/>
        </w:rPr>
        <w:t>9</w:t>
      </w:r>
      <w:r>
        <w:rPr>
          <w:rFonts w:hint="eastAsia" w:ascii="仿宋" w:hAnsi="仿宋" w:eastAsia="仿宋" w:cs="宋体"/>
          <w:kern w:val="0"/>
          <w:sz w:val="30"/>
          <w:szCs w:val="30"/>
          <w:lang w:val="zh-TW" w:eastAsia="zh-TW"/>
        </w:rPr>
        <w:t>日下午1</w:t>
      </w:r>
      <w:r>
        <w:rPr>
          <w:rFonts w:ascii="仿宋" w:hAnsi="仿宋" w:eastAsia="仿宋" w:cs="宋体"/>
          <w:kern w:val="0"/>
          <w:sz w:val="30"/>
          <w:szCs w:val="30"/>
          <w:lang w:val="zh-TW" w:eastAsia="zh-TW"/>
        </w:rPr>
        <w:t>4</w:t>
      </w:r>
      <w:r>
        <w:rPr>
          <w:rFonts w:hint="eastAsia" w:ascii="仿宋" w:hAnsi="仿宋" w:eastAsia="仿宋" w:cs="宋体"/>
          <w:kern w:val="0"/>
          <w:sz w:val="30"/>
          <w:szCs w:val="30"/>
          <w:lang w:val="zh-TW" w:eastAsia="zh-TW"/>
        </w:rPr>
        <w:t>:0</w:t>
      </w:r>
      <w:r>
        <w:rPr>
          <w:rFonts w:ascii="仿宋" w:hAnsi="仿宋" w:eastAsia="仿宋" w:cs="宋体"/>
          <w:kern w:val="0"/>
          <w:sz w:val="30"/>
          <w:szCs w:val="30"/>
          <w:lang w:val="zh-TW" w:eastAsia="zh-TW"/>
        </w:rPr>
        <w:t>0</w:t>
      </w:r>
    </w:p>
    <w:p w14:paraId="453C59E8">
      <w:pPr>
        <w:adjustRightInd w:val="0"/>
        <w:snapToGrid w:val="0"/>
        <w:spacing w:line="360" w:lineRule="auto"/>
        <w:ind w:firstLine="600" w:firstLineChars="200"/>
        <w:rPr>
          <w:rFonts w:ascii="仿宋" w:hAnsi="仿宋" w:eastAsia="PMingLiU" w:cs="宋体"/>
          <w:kern w:val="0"/>
          <w:sz w:val="30"/>
          <w:szCs w:val="30"/>
          <w:lang w:val="zh-TW" w:eastAsia="zh-TW"/>
        </w:rPr>
      </w:pPr>
      <w:r>
        <w:rPr>
          <w:rFonts w:hint="eastAsia" w:ascii="仿宋" w:hAnsi="仿宋" w:eastAsia="仿宋" w:cs="宋体"/>
          <w:kern w:val="0"/>
          <w:sz w:val="30"/>
          <w:szCs w:val="30"/>
          <w:lang w:val="zh-TW" w:eastAsia="zh-TW"/>
        </w:rPr>
        <w:t>地点：</w:t>
      </w:r>
      <w:r>
        <w:rPr>
          <w:rFonts w:hint="eastAsia" w:ascii="仿宋" w:hAnsi="仿宋" w:eastAsia="仿宋" w:cs="宋体"/>
          <w:kern w:val="0"/>
          <w:sz w:val="30"/>
          <w:szCs w:val="30"/>
          <w:lang w:val="zh-TW"/>
        </w:rPr>
        <w:t>上海外国语大学</w:t>
      </w:r>
      <w:r>
        <w:rPr>
          <w:rFonts w:hint="eastAsia" w:ascii="仿宋" w:hAnsi="仿宋" w:eastAsia="仿宋" w:cs="宋体"/>
          <w:kern w:val="0"/>
          <w:sz w:val="30"/>
          <w:szCs w:val="30"/>
          <w:lang w:val="zh-TW" w:eastAsia="zh-TW"/>
        </w:rPr>
        <w:t>国别大楼一楼报告厅</w:t>
      </w:r>
      <w:r>
        <w:rPr>
          <w:rFonts w:hint="eastAsia" w:ascii="仿宋" w:hAnsi="仿宋" w:eastAsia="仿宋" w:cs="宋体"/>
          <w:kern w:val="0"/>
          <w:sz w:val="30"/>
          <w:szCs w:val="30"/>
          <w:lang w:val="zh-TW"/>
        </w:rPr>
        <w:t>（</w:t>
      </w:r>
      <w:r>
        <w:rPr>
          <w:rFonts w:hint="eastAsia" w:ascii="仿宋" w:hAnsi="仿宋" w:eastAsia="仿宋"/>
          <w:sz w:val="28"/>
        </w:rPr>
        <w:t>上海市松江区文翔路1550）</w:t>
      </w:r>
    </w:p>
    <w:p w14:paraId="3C3CCC1A">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活动对象</w:t>
      </w:r>
      <w:r>
        <w:rPr>
          <w:rFonts w:hint="eastAsia" w:ascii="仿宋" w:hAnsi="仿宋" w:eastAsia="仿宋" w:cs="宋体"/>
          <w:b/>
          <w:bCs/>
          <w:kern w:val="0"/>
          <w:sz w:val="32"/>
          <w:szCs w:val="36"/>
          <w:u w:color="3C3C3D"/>
          <w:lang w:val="zh-TW"/>
        </w:rPr>
        <w:t>（总人数4</w:t>
      </w:r>
      <w:r>
        <w:rPr>
          <w:rFonts w:ascii="仿宋" w:hAnsi="仿宋" w:eastAsia="PMingLiU" w:cs="宋体"/>
          <w:b/>
          <w:bCs/>
          <w:kern w:val="0"/>
          <w:sz w:val="32"/>
          <w:szCs w:val="36"/>
          <w:u w:color="3C3C3D"/>
          <w:lang w:val="zh-TW" w:eastAsia="zh-TW"/>
        </w:rPr>
        <w:t>00</w:t>
      </w:r>
      <w:r>
        <w:rPr>
          <w:rFonts w:hint="eastAsia" w:ascii="宋体" w:hAnsi="宋体" w:cs="宋体"/>
          <w:b/>
          <w:bCs/>
          <w:kern w:val="0"/>
          <w:sz w:val="32"/>
          <w:szCs w:val="36"/>
          <w:u w:color="3C3C3D"/>
          <w:lang w:val="zh-TW"/>
        </w:rPr>
        <w:t>人</w:t>
      </w:r>
      <w:r>
        <w:rPr>
          <w:rFonts w:hint="eastAsia" w:ascii="仿宋" w:hAnsi="仿宋" w:eastAsia="仿宋" w:cs="宋体"/>
          <w:b/>
          <w:bCs/>
          <w:kern w:val="0"/>
          <w:sz w:val="32"/>
          <w:szCs w:val="36"/>
          <w:u w:color="3C3C3D"/>
          <w:lang w:val="zh-TW"/>
        </w:rPr>
        <w:t>）</w:t>
      </w:r>
    </w:p>
    <w:p w14:paraId="0DFCFFFF">
      <w:pPr>
        <w:adjustRightInd w:val="0"/>
        <w:snapToGrid w:val="0"/>
        <w:spacing w:line="360" w:lineRule="auto"/>
        <w:ind w:firstLine="600" w:firstLineChars="200"/>
        <w:rPr>
          <w:rFonts w:ascii="仿宋" w:hAnsi="仿宋" w:eastAsia="仿宋" w:cs="宋体"/>
          <w:kern w:val="0"/>
          <w:sz w:val="30"/>
          <w:szCs w:val="30"/>
          <w:lang w:val="zh-TW"/>
        </w:rPr>
      </w:pPr>
      <w:r>
        <w:rPr>
          <w:rFonts w:hint="eastAsia" w:ascii="仿宋" w:hAnsi="仿宋" w:eastAsia="仿宋" w:cs="宋体"/>
          <w:kern w:val="0"/>
          <w:sz w:val="30"/>
          <w:szCs w:val="30"/>
          <w:lang w:val="zh-TW"/>
        </w:rPr>
        <w:t>1、上海外国语大学女教师及学生代表（2</w:t>
      </w:r>
      <w:r>
        <w:rPr>
          <w:rFonts w:ascii="仿宋" w:hAnsi="仿宋" w:eastAsia="PMingLiU" w:cs="宋体"/>
          <w:kern w:val="0"/>
          <w:sz w:val="30"/>
          <w:szCs w:val="30"/>
          <w:lang w:val="zh-TW" w:eastAsia="zh-TW"/>
        </w:rPr>
        <w:t>10</w:t>
      </w:r>
      <w:r>
        <w:rPr>
          <w:rFonts w:hint="eastAsia" w:ascii="宋体" w:hAnsi="宋体" w:cs="宋体"/>
          <w:kern w:val="0"/>
          <w:sz w:val="30"/>
          <w:szCs w:val="30"/>
          <w:lang w:val="zh-TW"/>
        </w:rPr>
        <w:t>人</w:t>
      </w:r>
      <w:r>
        <w:rPr>
          <w:rFonts w:hint="eastAsia" w:ascii="仿宋" w:hAnsi="仿宋" w:eastAsia="仿宋" w:cs="宋体"/>
          <w:kern w:val="0"/>
          <w:sz w:val="30"/>
          <w:szCs w:val="30"/>
          <w:lang w:val="zh-TW"/>
        </w:rPr>
        <w:t>）</w:t>
      </w:r>
    </w:p>
    <w:p w14:paraId="4456668F">
      <w:pPr>
        <w:adjustRightInd w:val="0"/>
        <w:snapToGrid w:val="0"/>
        <w:spacing w:line="360" w:lineRule="auto"/>
        <w:ind w:firstLine="600" w:firstLineChars="200"/>
        <w:rPr>
          <w:rFonts w:ascii="仿宋" w:hAnsi="仿宋" w:eastAsia="仿宋" w:cs="宋体"/>
          <w:kern w:val="0"/>
          <w:sz w:val="30"/>
          <w:szCs w:val="30"/>
          <w:lang w:val="zh-TW"/>
        </w:rPr>
      </w:pPr>
      <w:r>
        <w:rPr>
          <w:rFonts w:ascii="仿宋" w:hAnsi="仿宋" w:eastAsia="PMingLiU" w:cs="宋体"/>
          <w:kern w:val="0"/>
          <w:sz w:val="30"/>
          <w:szCs w:val="30"/>
          <w:lang w:val="zh-TW" w:eastAsia="zh-TW"/>
        </w:rPr>
        <w:t>2</w:t>
      </w:r>
      <w:r>
        <w:rPr>
          <w:rFonts w:hint="eastAsia" w:ascii="仿宋" w:hAnsi="仿宋" w:eastAsia="仿宋" w:cs="宋体"/>
          <w:kern w:val="0"/>
          <w:sz w:val="30"/>
          <w:szCs w:val="30"/>
          <w:lang w:val="zh-TW"/>
        </w:rPr>
        <w:t>、松江大学城其它高校女教师及学生代表（</w:t>
      </w:r>
      <w:r>
        <w:rPr>
          <w:rFonts w:ascii="仿宋" w:hAnsi="仿宋" w:eastAsia="仿宋" w:cs="宋体"/>
          <w:kern w:val="0"/>
          <w:sz w:val="30"/>
          <w:szCs w:val="30"/>
          <w:lang w:val="zh-TW"/>
        </w:rPr>
        <w:t>45</w:t>
      </w:r>
      <w:r>
        <w:rPr>
          <w:rFonts w:hint="eastAsia" w:ascii="仿宋" w:hAnsi="仿宋" w:eastAsia="仿宋" w:cs="宋体"/>
          <w:kern w:val="0"/>
          <w:sz w:val="30"/>
          <w:szCs w:val="30"/>
          <w:lang w:val="zh-TW"/>
        </w:rPr>
        <w:t>人）</w:t>
      </w:r>
    </w:p>
    <w:p w14:paraId="0B9FA54F">
      <w:pPr>
        <w:adjustRightInd w:val="0"/>
        <w:snapToGrid w:val="0"/>
        <w:spacing w:line="360" w:lineRule="auto"/>
        <w:ind w:firstLine="600" w:firstLineChars="200"/>
        <w:rPr>
          <w:rFonts w:ascii="仿宋" w:hAnsi="仿宋" w:eastAsia="仿宋" w:cs="宋体"/>
          <w:kern w:val="0"/>
          <w:sz w:val="30"/>
          <w:szCs w:val="30"/>
          <w:lang w:val="zh-TW"/>
        </w:rPr>
      </w:pPr>
      <w:r>
        <w:rPr>
          <w:rFonts w:ascii="仿宋" w:hAnsi="仿宋" w:eastAsia="PMingLiU" w:cs="宋体"/>
          <w:kern w:val="0"/>
          <w:sz w:val="30"/>
          <w:szCs w:val="30"/>
          <w:lang w:val="zh-TW" w:eastAsia="zh-TW"/>
        </w:rPr>
        <w:t>3</w:t>
      </w:r>
      <w:r>
        <w:rPr>
          <w:rFonts w:hint="eastAsia" w:ascii="仿宋" w:hAnsi="仿宋" w:eastAsia="仿宋" w:cs="宋体"/>
          <w:kern w:val="0"/>
          <w:sz w:val="30"/>
          <w:szCs w:val="30"/>
          <w:lang w:val="zh-TW"/>
        </w:rPr>
        <w:t>、2</w:t>
      </w:r>
      <w:r>
        <w:rPr>
          <w:rFonts w:ascii="仿宋" w:hAnsi="仿宋" w:eastAsia="仿宋" w:cs="宋体"/>
          <w:kern w:val="0"/>
          <w:sz w:val="30"/>
          <w:szCs w:val="30"/>
          <w:lang w:val="zh-TW"/>
        </w:rPr>
        <w:t>022-2024</w:t>
      </w:r>
      <w:r>
        <w:rPr>
          <w:rFonts w:hint="eastAsia" w:ascii="仿宋" w:hAnsi="仿宋" w:eastAsia="仿宋" w:cs="宋体"/>
          <w:kern w:val="0"/>
          <w:sz w:val="30"/>
          <w:szCs w:val="30"/>
          <w:lang w:val="zh-TW"/>
        </w:rPr>
        <w:t>年度上海市三八红旗手（集体）代表（</w:t>
      </w:r>
      <w:r>
        <w:rPr>
          <w:rFonts w:ascii="仿宋" w:hAnsi="仿宋" w:eastAsia="仿宋" w:cs="宋体"/>
          <w:kern w:val="0"/>
          <w:sz w:val="30"/>
          <w:szCs w:val="30"/>
          <w:lang w:val="zh-TW"/>
        </w:rPr>
        <w:t>30</w:t>
      </w:r>
      <w:r>
        <w:rPr>
          <w:rFonts w:hint="eastAsia" w:ascii="仿宋" w:hAnsi="仿宋" w:eastAsia="仿宋" w:cs="宋体"/>
          <w:kern w:val="0"/>
          <w:sz w:val="30"/>
          <w:szCs w:val="30"/>
          <w:lang w:val="zh-TW"/>
        </w:rPr>
        <w:t>人，其中松江区代表1</w:t>
      </w:r>
      <w:r>
        <w:rPr>
          <w:rFonts w:ascii="仿宋" w:hAnsi="仿宋" w:eastAsia="仿宋" w:cs="宋体"/>
          <w:kern w:val="0"/>
          <w:sz w:val="30"/>
          <w:szCs w:val="30"/>
          <w:lang w:val="zh-TW"/>
        </w:rPr>
        <w:t>0</w:t>
      </w:r>
      <w:r>
        <w:rPr>
          <w:rFonts w:hint="eastAsia" w:ascii="仿宋" w:hAnsi="仿宋" w:eastAsia="仿宋" w:cs="宋体"/>
          <w:kern w:val="0"/>
          <w:sz w:val="30"/>
          <w:szCs w:val="30"/>
          <w:lang w:val="zh-TW"/>
        </w:rPr>
        <w:t>人）</w:t>
      </w:r>
    </w:p>
    <w:p w14:paraId="58E65C66">
      <w:pPr>
        <w:adjustRightInd w:val="0"/>
        <w:snapToGrid w:val="0"/>
        <w:spacing w:line="360" w:lineRule="auto"/>
        <w:ind w:firstLine="600" w:firstLineChars="200"/>
        <w:rPr>
          <w:rFonts w:ascii="仿宋" w:hAnsi="仿宋" w:eastAsia="仿宋" w:cs="宋体"/>
          <w:kern w:val="0"/>
          <w:sz w:val="30"/>
          <w:szCs w:val="30"/>
          <w:lang w:val="zh-TW"/>
        </w:rPr>
      </w:pPr>
      <w:r>
        <w:rPr>
          <w:rFonts w:ascii="仿宋" w:hAnsi="仿宋" w:eastAsia="PMingLiU" w:cs="宋体"/>
          <w:kern w:val="0"/>
          <w:sz w:val="30"/>
          <w:szCs w:val="30"/>
          <w:lang w:val="zh-TW" w:eastAsia="zh-TW"/>
        </w:rPr>
        <w:t>4</w:t>
      </w:r>
      <w:r>
        <w:rPr>
          <w:rFonts w:ascii="仿宋" w:hAnsi="仿宋" w:eastAsia="仿宋" w:cs="宋体"/>
          <w:kern w:val="0"/>
          <w:sz w:val="30"/>
          <w:szCs w:val="30"/>
          <w:lang w:val="zh-TW"/>
        </w:rPr>
        <w:t>、松江区妇联、</w:t>
      </w:r>
      <w:r>
        <w:rPr>
          <w:rFonts w:hint="eastAsia" w:ascii="仿宋" w:hAnsi="仿宋" w:eastAsia="仿宋" w:cs="宋体"/>
          <w:kern w:val="0"/>
          <w:sz w:val="30"/>
          <w:szCs w:val="30"/>
          <w:lang w:val="zh-TW"/>
        </w:rPr>
        <w:t>团委和女性社会组织代表</w:t>
      </w:r>
      <w:r>
        <w:rPr>
          <w:rFonts w:ascii="仿宋" w:hAnsi="仿宋" w:eastAsia="仿宋" w:cs="宋体"/>
          <w:kern w:val="0"/>
          <w:sz w:val="30"/>
          <w:szCs w:val="30"/>
          <w:lang w:val="zh-TW"/>
        </w:rPr>
        <w:t>（</w:t>
      </w:r>
      <w:r>
        <w:rPr>
          <w:rFonts w:ascii="仿宋" w:hAnsi="仿宋" w:eastAsia="PMingLiU" w:cs="宋体"/>
          <w:kern w:val="0"/>
          <w:sz w:val="30"/>
          <w:szCs w:val="30"/>
          <w:lang w:val="zh-TW" w:eastAsia="zh-TW"/>
        </w:rPr>
        <w:t>5</w:t>
      </w:r>
      <w:r>
        <w:rPr>
          <w:rFonts w:ascii="仿宋" w:hAnsi="仿宋" w:eastAsia="仿宋" w:cs="宋体"/>
          <w:kern w:val="0"/>
          <w:sz w:val="30"/>
          <w:szCs w:val="30"/>
          <w:lang w:val="zh-TW"/>
        </w:rPr>
        <w:t>0人）</w:t>
      </w:r>
    </w:p>
    <w:p w14:paraId="6FE2ED7C">
      <w:pPr>
        <w:adjustRightInd w:val="0"/>
        <w:snapToGrid w:val="0"/>
        <w:spacing w:line="360" w:lineRule="auto"/>
        <w:ind w:firstLine="567" w:firstLineChars="189"/>
        <w:rPr>
          <w:rFonts w:ascii="仿宋" w:hAnsi="仿宋" w:eastAsia="PMingLiU" w:cs="宋体"/>
          <w:kern w:val="0"/>
          <w:sz w:val="30"/>
          <w:szCs w:val="30"/>
          <w:lang w:val="zh-TW" w:eastAsia="zh-TW"/>
        </w:rPr>
      </w:pPr>
      <w:r>
        <w:rPr>
          <w:rFonts w:hint="eastAsia" w:ascii="仿宋" w:hAnsi="仿宋" w:eastAsia="仿宋" w:cs="宋体"/>
          <w:kern w:val="0"/>
          <w:sz w:val="30"/>
          <w:szCs w:val="30"/>
          <w:lang w:val="zh-TW"/>
        </w:rPr>
        <w:t>5</w:t>
      </w:r>
      <w:r>
        <w:rPr>
          <w:rFonts w:ascii="仿宋" w:hAnsi="仿宋" w:eastAsia="仿宋" w:cs="宋体"/>
          <w:kern w:val="0"/>
          <w:sz w:val="30"/>
          <w:szCs w:val="30"/>
          <w:lang w:val="zh-TW"/>
        </w:rPr>
        <w:t>、松</w:t>
      </w:r>
      <w:r>
        <w:rPr>
          <w:rFonts w:hint="eastAsia" w:ascii="仿宋" w:hAnsi="仿宋" w:eastAsia="仿宋" w:cs="宋体"/>
          <w:kern w:val="0"/>
          <w:sz w:val="30"/>
          <w:szCs w:val="30"/>
          <w:lang w:val="zh-TW"/>
        </w:rPr>
        <w:t>江区女知识分子</w:t>
      </w:r>
      <w:r>
        <w:rPr>
          <w:rFonts w:hint="eastAsia" w:ascii="仿宋" w:hAnsi="仿宋" w:eastAsia="仿宋" w:cs="宋体"/>
          <w:kern w:val="0"/>
          <w:sz w:val="30"/>
          <w:szCs w:val="30"/>
        </w:rPr>
        <w:t xml:space="preserve"> </w:t>
      </w:r>
      <w:r>
        <w:rPr>
          <w:rFonts w:hint="eastAsia" w:ascii="仿宋" w:hAnsi="仿宋" w:eastAsia="仿宋" w:cs="宋体"/>
          <w:kern w:val="0"/>
          <w:sz w:val="30"/>
          <w:szCs w:val="30"/>
          <w:lang w:val="zh-TW"/>
        </w:rPr>
        <w:t>(</w:t>
      </w:r>
      <w:r>
        <w:rPr>
          <w:rFonts w:hint="eastAsia" w:ascii="仿宋" w:hAnsi="仿宋" w:eastAsia="仿宋" w:cs="宋体"/>
          <w:kern w:val="0"/>
          <w:sz w:val="30"/>
          <w:szCs w:val="30"/>
          <w:lang w:val="zh-TW" w:eastAsia="zh-TW"/>
        </w:rPr>
        <w:t>5</w:t>
      </w:r>
      <w:r>
        <w:rPr>
          <w:rFonts w:hint="eastAsia" w:ascii="仿宋" w:hAnsi="仿宋" w:eastAsia="仿宋" w:cs="宋体"/>
          <w:kern w:val="0"/>
          <w:sz w:val="30"/>
          <w:szCs w:val="30"/>
          <w:lang w:val="zh-TW"/>
        </w:rPr>
        <w:t>0人)</w:t>
      </w:r>
    </w:p>
    <w:p w14:paraId="0E6207B5">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活动组织架构</w:t>
      </w:r>
    </w:p>
    <w:p w14:paraId="486CD885">
      <w:pPr>
        <w:adjustRightInd w:val="0"/>
        <w:snapToGrid w:val="0"/>
        <w:spacing w:line="360" w:lineRule="auto"/>
        <w:ind w:left="643"/>
        <w:rPr>
          <w:rFonts w:ascii="仿宋" w:hAnsi="仿宋" w:eastAsia="仿宋" w:cs="Segoe UI"/>
          <w:color w:val="0F1115"/>
          <w:kern w:val="0"/>
          <w:sz w:val="30"/>
          <w:szCs w:val="30"/>
        </w:rPr>
      </w:pPr>
      <w:r>
        <w:rPr>
          <w:rFonts w:hint="eastAsia" w:ascii="仿宋" w:hAnsi="仿宋" w:eastAsia="仿宋" w:cs="Segoe UI"/>
          <w:color w:val="0F1115"/>
          <w:kern w:val="0"/>
          <w:sz w:val="30"/>
          <w:szCs w:val="30"/>
        </w:rPr>
        <w:t>主办单位：上海市妇女联合会</w:t>
      </w:r>
    </w:p>
    <w:p w14:paraId="24523FBB">
      <w:pPr>
        <w:adjustRightInd w:val="0"/>
        <w:snapToGrid w:val="0"/>
        <w:spacing w:line="360" w:lineRule="auto"/>
        <w:ind w:left="643"/>
        <w:rPr>
          <w:rFonts w:ascii="仿宋" w:hAnsi="仿宋" w:eastAsia="仿宋" w:cs="Segoe UI"/>
          <w:color w:val="0F1115"/>
          <w:kern w:val="0"/>
          <w:sz w:val="30"/>
          <w:szCs w:val="30"/>
        </w:rPr>
      </w:pPr>
      <w:r>
        <w:rPr>
          <w:rFonts w:hint="eastAsia" w:ascii="仿宋" w:hAnsi="仿宋" w:eastAsia="仿宋" w:cs="Segoe UI"/>
          <w:color w:val="0F1115"/>
          <w:kern w:val="0"/>
          <w:sz w:val="30"/>
          <w:szCs w:val="30"/>
        </w:rPr>
        <w:t xml:space="preserve"> </w:t>
      </w:r>
      <w:r>
        <w:rPr>
          <w:rFonts w:ascii="仿宋" w:hAnsi="仿宋" w:eastAsia="仿宋" w:cs="Segoe UI"/>
          <w:color w:val="0F1115"/>
          <w:kern w:val="0"/>
          <w:sz w:val="30"/>
          <w:szCs w:val="30"/>
        </w:rPr>
        <w:t xml:space="preserve">         上海市</w:t>
      </w:r>
      <w:r>
        <w:rPr>
          <w:rFonts w:hint="eastAsia" w:ascii="仿宋" w:hAnsi="仿宋" w:eastAsia="仿宋" w:cs="Segoe UI"/>
          <w:color w:val="0F1115"/>
          <w:kern w:val="0"/>
          <w:sz w:val="30"/>
          <w:szCs w:val="30"/>
        </w:rPr>
        <w:t>教育委员会</w:t>
      </w:r>
    </w:p>
    <w:p w14:paraId="350B79F1">
      <w:pPr>
        <w:adjustRightInd w:val="0"/>
        <w:snapToGrid w:val="0"/>
        <w:spacing w:line="360" w:lineRule="auto"/>
        <w:ind w:firstLine="600" w:firstLineChars="200"/>
        <w:rPr>
          <w:rFonts w:ascii="仿宋" w:hAnsi="仿宋" w:eastAsia="仿宋" w:cs="Segoe UI"/>
          <w:color w:val="0F1115"/>
          <w:kern w:val="0"/>
          <w:sz w:val="30"/>
          <w:szCs w:val="30"/>
        </w:rPr>
      </w:pPr>
      <w:r>
        <w:rPr>
          <w:rFonts w:hint="eastAsia" w:ascii="仿宋" w:hAnsi="仿宋" w:eastAsia="仿宋" w:cs="Segoe UI"/>
          <w:color w:val="0F1115"/>
          <w:kern w:val="0"/>
          <w:sz w:val="30"/>
          <w:szCs w:val="30"/>
        </w:rPr>
        <w:t>承办单位：上海市三八红旗手联谊会</w:t>
      </w:r>
    </w:p>
    <w:p w14:paraId="264D13A1">
      <w:pPr>
        <w:adjustRightInd w:val="0"/>
        <w:snapToGrid w:val="0"/>
        <w:spacing w:line="360" w:lineRule="auto"/>
        <w:ind w:firstLine="2100" w:firstLineChars="700"/>
        <w:rPr>
          <w:rFonts w:ascii="仿宋" w:hAnsi="仿宋" w:eastAsia="仿宋" w:cs="Segoe UI"/>
          <w:color w:val="0F1115"/>
          <w:kern w:val="0"/>
          <w:sz w:val="30"/>
          <w:szCs w:val="30"/>
        </w:rPr>
      </w:pPr>
      <w:r>
        <w:rPr>
          <w:rFonts w:hint="eastAsia" w:ascii="仿宋" w:hAnsi="仿宋" w:eastAsia="仿宋" w:cs="Segoe UI"/>
          <w:color w:val="0F1115"/>
          <w:kern w:val="0"/>
          <w:sz w:val="30"/>
          <w:szCs w:val="30"/>
        </w:rPr>
        <w:t>上海市教育系统妇工委</w:t>
      </w:r>
    </w:p>
    <w:p w14:paraId="4BF7AC4E">
      <w:pPr>
        <w:adjustRightInd w:val="0"/>
        <w:snapToGrid w:val="0"/>
        <w:spacing w:line="360" w:lineRule="auto"/>
        <w:ind w:firstLine="2100" w:firstLineChars="700"/>
        <w:rPr>
          <w:rFonts w:hint="eastAsia" w:ascii="仿宋" w:hAnsi="仿宋" w:eastAsia="仿宋" w:cs="Segoe UI"/>
          <w:color w:val="0F1115"/>
          <w:kern w:val="0"/>
          <w:sz w:val="30"/>
          <w:szCs w:val="30"/>
        </w:rPr>
      </w:pPr>
      <w:r>
        <w:rPr>
          <w:rFonts w:hint="eastAsia" w:ascii="仿宋" w:hAnsi="仿宋" w:eastAsia="仿宋" w:cs="Segoe UI"/>
          <w:color w:val="0F1115"/>
          <w:kern w:val="0"/>
          <w:sz w:val="30"/>
          <w:szCs w:val="30"/>
        </w:rPr>
        <w:t xml:space="preserve">松江区妇女联合会 </w:t>
      </w:r>
      <w:r>
        <w:rPr>
          <w:rFonts w:ascii="仿宋" w:hAnsi="仿宋" w:eastAsia="仿宋" w:cs="Segoe UI"/>
          <w:color w:val="0F1115"/>
          <w:kern w:val="0"/>
          <w:sz w:val="30"/>
          <w:szCs w:val="30"/>
        </w:rPr>
        <w:t xml:space="preserve"> </w:t>
      </w:r>
    </w:p>
    <w:p w14:paraId="1003E860">
      <w:pPr>
        <w:adjustRightInd w:val="0"/>
        <w:snapToGrid w:val="0"/>
        <w:spacing w:line="360" w:lineRule="auto"/>
        <w:ind w:firstLine="2100" w:firstLineChars="700"/>
        <w:rPr>
          <w:rFonts w:ascii="仿宋" w:hAnsi="仿宋" w:eastAsia="仿宋" w:cs="Segoe UI"/>
          <w:color w:val="0F1115"/>
          <w:kern w:val="0"/>
          <w:sz w:val="30"/>
          <w:szCs w:val="30"/>
        </w:rPr>
      </w:pPr>
      <w:r>
        <w:rPr>
          <w:rFonts w:hint="eastAsia" w:ascii="仿宋" w:hAnsi="仿宋" w:eastAsia="仿宋" w:cs="Segoe UI"/>
          <w:color w:val="0F1115"/>
          <w:kern w:val="0"/>
          <w:sz w:val="30"/>
          <w:szCs w:val="30"/>
        </w:rPr>
        <w:t>上海外国语大学妇工委</w:t>
      </w:r>
    </w:p>
    <w:p w14:paraId="125F4EA8">
      <w:pPr>
        <w:adjustRightInd w:val="0"/>
        <w:snapToGrid w:val="0"/>
        <w:spacing w:line="360" w:lineRule="auto"/>
        <w:ind w:firstLine="2100" w:firstLineChars="700"/>
        <w:rPr>
          <w:rFonts w:ascii="仿宋" w:hAnsi="仿宋" w:eastAsia="仿宋" w:cs="Segoe UI"/>
          <w:color w:val="0F1115"/>
          <w:kern w:val="0"/>
          <w:sz w:val="30"/>
          <w:szCs w:val="30"/>
        </w:rPr>
      </w:pPr>
      <w:r>
        <w:rPr>
          <w:rFonts w:ascii="仿宋" w:hAnsi="仿宋" w:eastAsia="仿宋" w:cs="Segoe UI"/>
          <w:color w:val="0F1115"/>
          <w:kern w:val="0"/>
          <w:sz w:val="30"/>
          <w:szCs w:val="30"/>
        </w:rPr>
        <w:t xml:space="preserve">   </w:t>
      </w:r>
    </w:p>
    <w:p w14:paraId="0BA5B143">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邀请领导</w:t>
      </w:r>
    </w:p>
    <w:p w14:paraId="2A8D3D07">
      <w:pPr>
        <w:numPr>
          <w:ilvl w:val="0"/>
          <w:numId w:val="2"/>
        </w:numPr>
        <w:adjustRightInd w:val="0"/>
        <w:snapToGrid w:val="0"/>
        <w:spacing w:line="360" w:lineRule="auto"/>
        <w:rPr>
          <w:rFonts w:ascii="仿宋" w:hAnsi="仿宋" w:eastAsia="仿宋" w:cs="Segoe UI"/>
          <w:color w:val="0F1115"/>
          <w:kern w:val="0"/>
          <w:sz w:val="30"/>
          <w:szCs w:val="30"/>
        </w:rPr>
      </w:pPr>
      <w:r>
        <w:rPr>
          <w:rFonts w:hint="eastAsia" w:ascii="仿宋" w:hAnsi="仿宋" w:eastAsia="仿宋" w:cs="Segoe UI"/>
          <w:color w:val="0F1115"/>
          <w:kern w:val="0"/>
          <w:sz w:val="30"/>
          <w:szCs w:val="30"/>
        </w:rPr>
        <w:t xml:space="preserve">上海市妇联 副主席 </w:t>
      </w:r>
      <w:r>
        <w:rPr>
          <w:rFonts w:ascii="仿宋" w:hAnsi="仿宋" w:eastAsia="仿宋" w:cs="Segoe UI"/>
          <w:color w:val="0F1115"/>
          <w:kern w:val="0"/>
          <w:sz w:val="30"/>
          <w:szCs w:val="30"/>
        </w:rPr>
        <w:t xml:space="preserve"> </w:t>
      </w:r>
      <w:r>
        <w:rPr>
          <w:rFonts w:hint="eastAsia" w:ascii="仿宋" w:hAnsi="仿宋" w:eastAsia="仿宋" w:cs="Segoe UI"/>
          <w:color w:val="0F1115"/>
          <w:kern w:val="0"/>
          <w:sz w:val="30"/>
          <w:szCs w:val="30"/>
        </w:rPr>
        <w:t>陈建军</w:t>
      </w:r>
    </w:p>
    <w:p w14:paraId="733D9CE9">
      <w:pPr>
        <w:numPr>
          <w:ilvl w:val="0"/>
          <w:numId w:val="2"/>
        </w:numPr>
        <w:adjustRightInd w:val="0"/>
        <w:snapToGrid w:val="0"/>
        <w:spacing w:line="360" w:lineRule="auto"/>
        <w:rPr>
          <w:rFonts w:ascii="仿宋" w:hAnsi="仿宋" w:eastAsia="仿宋" w:cs="Segoe UI"/>
          <w:color w:val="0F1115"/>
          <w:kern w:val="0"/>
          <w:sz w:val="30"/>
          <w:szCs w:val="30"/>
        </w:rPr>
      </w:pPr>
      <w:r>
        <w:rPr>
          <w:rFonts w:ascii="仿宋" w:hAnsi="仿宋" w:eastAsia="仿宋" w:cs="Segoe UI"/>
          <w:color w:val="0F1115"/>
          <w:kern w:val="0"/>
          <w:sz w:val="30"/>
          <w:szCs w:val="30"/>
        </w:rPr>
        <w:t>松江区委副书记、组织部长　时建英（待定）</w:t>
      </w:r>
    </w:p>
    <w:p w14:paraId="69F35671">
      <w:pPr>
        <w:numPr>
          <w:ilvl w:val="0"/>
          <w:numId w:val="2"/>
        </w:numPr>
        <w:adjustRightInd w:val="0"/>
        <w:snapToGrid w:val="0"/>
        <w:spacing w:line="360" w:lineRule="auto"/>
        <w:rPr>
          <w:rFonts w:ascii="仿宋" w:hAnsi="仿宋" w:eastAsia="仿宋" w:cs="Segoe UI"/>
          <w:color w:val="0F1115"/>
          <w:kern w:val="0"/>
          <w:sz w:val="30"/>
          <w:szCs w:val="30"/>
        </w:rPr>
      </w:pPr>
      <w:r>
        <w:rPr>
          <w:rFonts w:hint="eastAsia" w:ascii="仿宋" w:hAnsi="仿宋" w:eastAsia="仿宋" w:cs="Segoe UI"/>
          <w:color w:val="0F1115"/>
          <w:kern w:val="0"/>
          <w:sz w:val="30"/>
          <w:szCs w:val="30"/>
        </w:rPr>
        <w:t>上海外国语大学党委副书记、纪委书记 吴利瑞</w:t>
      </w:r>
    </w:p>
    <w:p w14:paraId="1AC63940">
      <w:pPr>
        <w:numPr>
          <w:ilvl w:val="0"/>
          <w:numId w:val="2"/>
        </w:numPr>
        <w:adjustRightInd w:val="0"/>
        <w:snapToGrid w:val="0"/>
        <w:spacing w:line="360" w:lineRule="auto"/>
        <w:rPr>
          <w:rFonts w:ascii="仿宋" w:hAnsi="仿宋" w:eastAsia="仿宋" w:cs="Segoe UI"/>
          <w:color w:val="0F1115"/>
          <w:kern w:val="0"/>
          <w:sz w:val="30"/>
          <w:szCs w:val="30"/>
        </w:rPr>
      </w:pPr>
      <w:r>
        <w:rPr>
          <w:rFonts w:hint="eastAsia" w:ascii="仿宋" w:hAnsi="仿宋" w:eastAsia="仿宋" w:cs="Segoe UI"/>
          <w:color w:val="0F1115"/>
          <w:kern w:val="0"/>
          <w:sz w:val="30"/>
          <w:szCs w:val="30"/>
        </w:rPr>
        <w:t>上海市三八红旗手联谊会 会长 陈岩</w:t>
      </w:r>
    </w:p>
    <w:p w14:paraId="3B98789B">
      <w:pPr>
        <w:numPr>
          <w:ilvl w:val="0"/>
          <w:numId w:val="2"/>
        </w:numPr>
        <w:adjustRightInd w:val="0"/>
        <w:snapToGrid w:val="0"/>
        <w:spacing w:line="360" w:lineRule="auto"/>
        <w:rPr>
          <w:rFonts w:ascii="仿宋" w:hAnsi="仿宋" w:eastAsia="仿宋" w:cs="Segoe UI"/>
          <w:color w:val="0F1115"/>
          <w:kern w:val="0"/>
          <w:sz w:val="30"/>
          <w:szCs w:val="30"/>
        </w:rPr>
      </w:pPr>
      <w:r>
        <w:rPr>
          <w:rFonts w:hint="eastAsia" w:ascii="仿宋" w:hAnsi="仿宋" w:eastAsia="仿宋" w:cs="Segoe UI"/>
          <w:color w:val="0F1115"/>
          <w:kern w:val="0"/>
          <w:sz w:val="30"/>
          <w:szCs w:val="30"/>
        </w:rPr>
        <w:t>上海市教育系统妇工委 副主任 张芳</w:t>
      </w:r>
    </w:p>
    <w:p w14:paraId="10B671FA">
      <w:pPr>
        <w:numPr>
          <w:ilvl w:val="0"/>
          <w:numId w:val="2"/>
        </w:numPr>
        <w:adjustRightInd w:val="0"/>
        <w:snapToGrid w:val="0"/>
        <w:spacing w:line="360" w:lineRule="auto"/>
        <w:rPr>
          <w:rFonts w:ascii="仿宋" w:hAnsi="仿宋" w:eastAsia="仿宋" w:cs="Segoe UI"/>
          <w:color w:val="0F1115"/>
          <w:kern w:val="0"/>
          <w:sz w:val="30"/>
          <w:szCs w:val="30"/>
        </w:rPr>
      </w:pPr>
      <w:r>
        <w:rPr>
          <w:rFonts w:hint="eastAsia" w:ascii="仿宋" w:hAnsi="仿宋" w:eastAsia="仿宋" w:cs="Segoe UI"/>
          <w:color w:val="0F1115"/>
          <w:kern w:val="0"/>
          <w:sz w:val="30"/>
          <w:szCs w:val="30"/>
        </w:rPr>
        <w:t xml:space="preserve">松江区妇联主席 </w:t>
      </w:r>
      <w:r>
        <w:rPr>
          <w:rFonts w:ascii="仿宋" w:hAnsi="仿宋" w:eastAsia="仿宋" w:cs="Segoe UI"/>
          <w:color w:val="0F1115"/>
          <w:kern w:val="0"/>
          <w:sz w:val="30"/>
          <w:szCs w:val="30"/>
        </w:rPr>
        <w:t xml:space="preserve"> </w:t>
      </w:r>
      <w:r>
        <w:rPr>
          <w:rFonts w:hint="eastAsia" w:ascii="仿宋" w:hAnsi="仿宋" w:eastAsia="仿宋" w:cs="Segoe UI"/>
          <w:color w:val="0F1115"/>
          <w:kern w:val="0"/>
          <w:sz w:val="30"/>
          <w:szCs w:val="30"/>
        </w:rPr>
        <w:t>张军梅</w:t>
      </w:r>
    </w:p>
    <w:p w14:paraId="09A8FFD7">
      <w:pPr>
        <w:numPr>
          <w:ilvl w:val="0"/>
          <w:numId w:val="2"/>
        </w:numPr>
        <w:adjustRightInd w:val="0"/>
        <w:snapToGrid w:val="0"/>
        <w:spacing w:line="360" w:lineRule="auto"/>
        <w:rPr>
          <w:rFonts w:ascii="仿宋" w:hAnsi="仿宋" w:eastAsia="仿宋" w:cs="Segoe UI"/>
          <w:color w:val="0F1115"/>
          <w:kern w:val="0"/>
          <w:sz w:val="30"/>
          <w:szCs w:val="30"/>
        </w:rPr>
      </w:pPr>
      <w:r>
        <w:rPr>
          <w:rFonts w:hint="eastAsia" w:ascii="仿宋" w:hAnsi="仿宋" w:eastAsia="仿宋" w:cs="Segoe UI"/>
          <w:color w:val="0F1115"/>
          <w:kern w:val="0"/>
          <w:sz w:val="30"/>
          <w:szCs w:val="30"/>
        </w:rPr>
        <w:t>上海外国语大学工会常务副主席、妇工委主任、机关党委常务副书记 王岩</w:t>
      </w:r>
    </w:p>
    <w:p w14:paraId="26D9C805">
      <w:pPr>
        <w:adjustRightInd w:val="0"/>
        <w:snapToGrid w:val="0"/>
        <w:spacing w:line="360" w:lineRule="auto"/>
        <w:ind w:left="1363"/>
        <w:rPr>
          <w:rFonts w:ascii="仿宋" w:hAnsi="仿宋" w:eastAsia="仿宋" w:cs="Segoe UI"/>
          <w:color w:val="0F1115"/>
          <w:kern w:val="0"/>
          <w:sz w:val="30"/>
          <w:szCs w:val="30"/>
        </w:rPr>
      </w:pPr>
    </w:p>
    <w:p w14:paraId="35F5C9B3">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活动</w:t>
      </w:r>
      <w:r>
        <w:rPr>
          <w:rFonts w:hint="eastAsia" w:ascii="仿宋" w:hAnsi="仿宋" w:eastAsia="仿宋" w:cs="宋体"/>
          <w:b/>
          <w:bCs/>
          <w:kern w:val="0"/>
          <w:sz w:val="32"/>
          <w:szCs w:val="36"/>
          <w:u w:color="3C3C3D"/>
          <w:lang w:val="zh-TW"/>
        </w:rPr>
        <w:t>议程（1</w:t>
      </w:r>
      <w:r>
        <w:rPr>
          <w:rFonts w:ascii="仿宋" w:hAnsi="仿宋" w:eastAsia="PMingLiU" w:cs="宋体"/>
          <w:b/>
          <w:bCs/>
          <w:kern w:val="0"/>
          <w:sz w:val="32"/>
          <w:szCs w:val="36"/>
          <w:u w:color="3C3C3D"/>
          <w:lang w:val="zh-TW" w:eastAsia="zh-TW"/>
        </w:rPr>
        <w:t>20</w:t>
      </w:r>
      <w:r>
        <w:rPr>
          <w:rFonts w:hint="eastAsia" w:cs="宋体" w:asciiTheme="minorEastAsia" w:hAnsiTheme="minorEastAsia" w:eastAsiaTheme="minorEastAsia"/>
          <w:b/>
          <w:bCs/>
          <w:kern w:val="0"/>
          <w:sz w:val="32"/>
          <w:szCs w:val="36"/>
          <w:u w:color="3C3C3D"/>
          <w:lang w:val="zh-TW"/>
        </w:rPr>
        <w:t>分钟</w:t>
      </w:r>
      <w:r>
        <w:rPr>
          <w:rFonts w:hint="eastAsia" w:ascii="仿宋" w:hAnsi="仿宋" w:eastAsia="仿宋" w:cs="宋体"/>
          <w:b/>
          <w:bCs/>
          <w:kern w:val="0"/>
          <w:sz w:val="32"/>
          <w:szCs w:val="36"/>
          <w:u w:color="3C3C3D"/>
          <w:lang w:val="zh-TW"/>
        </w:rPr>
        <w:t>）</w:t>
      </w:r>
    </w:p>
    <w:p w14:paraId="0E3C7311">
      <w:pPr>
        <w:adjustRightInd w:val="0"/>
        <w:snapToGrid w:val="0"/>
        <w:spacing w:line="360" w:lineRule="auto"/>
        <w:ind w:firstLine="602" w:firstLineChars="200"/>
        <w:rPr>
          <w:rFonts w:ascii="仿宋" w:hAnsi="仿宋" w:eastAsia="仿宋" w:cs="Segoe UI"/>
          <w:b/>
          <w:color w:val="0F1115"/>
          <w:kern w:val="0"/>
          <w:sz w:val="30"/>
          <w:szCs w:val="30"/>
        </w:rPr>
      </w:pPr>
      <w:r>
        <w:rPr>
          <w:rFonts w:hint="eastAsia" w:ascii="仿宋" w:hAnsi="仿宋" w:eastAsia="仿宋" w:cs="Segoe UI"/>
          <w:b/>
          <w:color w:val="0F1115"/>
          <w:kern w:val="0"/>
          <w:sz w:val="30"/>
          <w:szCs w:val="30"/>
        </w:rPr>
        <w:t>主持：上海市三八红旗手联谊会</w:t>
      </w:r>
    </w:p>
    <w:p w14:paraId="169D860E">
      <w:pPr>
        <w:numPr>
          <w:ilvl w:val="0"/>
          <w:numId w:val="3"/>
        </w:numPr>
        <w:adjustRightInd w:val="0"/>
        <w:snapToGrid w:val="0"/>
        <w:spacing w:line="360" w:lineRule="auto"/>
        <w:rPr>
          <w:rFonts w:ascii="仿宋" w:hAnsi="仿宋" w:eastAsia="仿宋" w:cs="Segoe UI"/>
          <w:b/>
          <w:color w:val="0F1115"/>
          <w:kern w:val="0"/>
          <w:sz w:val="30"/>
          <w:szCs w:val="30"/>
        </w:rPr>
      </w:pPr>
      <w:r>
        <w:rPr>
          <w:rFonts w:hint="eastAsia" w:ascii="仿宋" w:hAnsi="仿宋" w:eastAsia="仿宋" w:cs="Segoe UI"/>
          <w:b/>
          <w:color w:val="0F1115"/>
          <w:kern w:val="0"/>
          <w:sz w:val="30"/>
          <w:szCs w:val="30"/>
        </w:rPr>
        <w:t>领导致辞（</w:t>
      </w:r>
      <w:r>
        <w:rPr>
          <w:rFonts w:ascii="仿宋" w:hAnsi="仿宋" w:eastAsia="仿宋" w:cs="Segoe UI"/>
          <w:b/>
          <w:color w:val="0F1115"/>
          <w:kern w:val="0"/>
          <w:sz w:val="30"/>
          <w:szCs w:val="30"/>
        </w:rPr>
        <w:t>5</w:t>
      </w:r>
      <w:r>
        <w:rPr>
          <w:rFonts w:hint="eastAsia" w:ascii="仿宋" w:hAnsi="仿宋" w:eastAsia="仿宋" w:cs="Segoe UI"/>
          <w:b/>
          <w:color w:val="0F1115"/>
          <w:kern w:val="0"/>
          <w:sz w:val="30"/>
          <w:szCs w:val="30"/>
        </w:rPr>
        <w:t>分钟）</w:t>
      </w:r>
    </w:p>
    <w:p w14:paraId="3C7FE6A3">
      <w:pPr>
        <w:adjustRightInd w:val="0"/>
        <w:snapToGrid w:val="0"/>
        <w:spacing w:line="360" w:lineRule="auto"/>
        <w:ind w:firstLine="640" w:firstLineChars="200"/>
        <w:rPr>
          <w:rFonts w:ascii="仿宋" w:hAnsi="仿宋" w:eastAsia="仿宋" w:cs="Segoe UI"/>
          <w:color w:val="0F1115"/>
          <w:kern w:val="0"/>
          <w:sz w:val="30"/>
          <w:szCs w:val="30"/>
        </w:rPr>
      </w:pPr>
      <w:r>
        <w:rPr>
          <w:rFonts w:ascii="仿宋" w:hAnsi="仿宋" w:eastAsia="PMingLiU" w:cs="宋体"/>
          <w:bCs/>
          <w:kern w:val="0"/>
          <w:sz w:val="32"/>
          <w:szCs w:val="36"/>
          <w:u w:color="3C3C3D"/>
          <w:lang w:val="zh-TW" w:eastAsia="zh-TW"/>
        </w:rPr>
        <w:t>--</w:t>
      </w:r>
      <w:r>
        <w:rPr>
          <w:rFonts w:hint="eastAsia" w:ascii="仿宋" w:hAnsi="仿宋" w:eastAsia="仿宋" w:cs="Segoe UI"/>
          <w:color w:val="0F1115"/>
          <w:kern w:val="0"/>
          <w:sz w:val="30"/>
          <w:szCs w:val="30"/>
        </w:rPr>
        <w:t>校方领导致欢迎辞</w:t>
      </w:r>
    </w:p>
    <w:p w14:paraId="5F0A4383">
      <w:pPr>
        <w:numPr>
          <w:ilvl w:val="0"/>
          <w:numId w:val="3"/>
        </w:numPr>
        <w:adjustRightInd w:val="0"/>
        <w:snapToGrid w:val="0"/>
        <w:spacing w:line="360" w:lineRule="auto"/>
        <w:rPr>
          <w:rFonts w:ascii="仿宋" w:hAnsi="仿宋" w:eastAsia="仿宋" w:cs="Segoe UI"/>
          <w:b/>
          <w:color w:val="0F1115"/>
          <w:kern w:val="0"/>
          <w:sz w:val="30"/>
          <w:szCs w:val="30"/>
        </w:rPr>
      </w:pPr>
      <w:r>
        <w:rPr>
          <w:rFonts w:hint="eastAsia" w:ascii="仿宋" w:hAnsi="仿宋" w:eastAsia="仿宋" w:cs="Segoe UI"/>
          <w:b/>
          <w:color w:val="0F1115"/>
          <w:kern w:val="0"/>
          <w:sz w:val="30"/>
          <w:szCs w:val="30"/>
        </w:rPr>
        <w:t>上海市三八红旗手联谊会介绍（</w:t>
      </w:r>
      <w:r>
        <w:rPr>
          <w:rFonts w:ascii="仿宋" w:hAnsi="仿宋" w:eastAsia="仿宋" w:cs="Segoe UI"/>
          <w:b/>
          <w:color w:val="0F1115"/>
          <w:kern w:val="0"/>
          <w:sz w:val="30"/>
          <w:szCs w:val="30"/>
        </w:rPr>
        <w:t>5</w:t>
      </w:r>
      <w:r>
        <w:rPr>
          <w:rFonts w:hint="eastAsia" w:ascii="仿宋" w:hAnsi="仿宋" w:eastAsia="仿宋" w:cs="Segoe UI"/>
          <w:b/>
          <w:color w:val="0F1115"/>
          <w:kern w:val="0"/>
          <w:sz w:val="30"/>
          <w:szCs w:val="30"/>
        </w:rPr>
        <w:t>分钟）</w:t>
      </w:r>
    </w:p>
    <w:p w14:paraId="4E1BF25D">
      <w:pPr>
        <w:adjustRightInd w:val="0"/>
        <w:snapToGrid w:val="0"/>
        <w:spacing w:line="360" w:lineRule="auto"/>
        <w:ind w:firstLine="600" w:firstLineChars="200"/>
        <w:rPr>
          <w:rFonts w:ascii="仿宋" w:hAnsi="仿宋" w:eastAsia="仿宋" w:cs="Segoe UI"/>
          <w:color w:val="0F1115"/>
          <w:kern w:val="0"/>
          <w:sz w:val="30"/>
          <w:szCs w:val="30"/>
        </w:rPr>
      </w:pPr>
      <w:r>
        <w:rPr>
          <w:rFonts w:hint="eastAsia" w:ascii="仿宋" w:hAnsi="仿宋" w:eastAsia="仿宋" w:cs="Segoe UI"/>
          <w:color w:val="0F1115"/>
          <w:kern w:val="0"/>
          <w:sz w:val="30"/>
          <w:szCs w:val="30"/>
        </w:rPr>
        <w:t>-</w:t>
      </w:r>
      <w:r>
        <w:rPr>
          <w:rFonts w:ascii="仿宋" w:hAnsi="仿宋" w:eastAsia="仿宋" w:cs="Segoe UI"/>
          <w:color w:val="0F1115"/>
          <w:kern w:val="0"/>
          <w:sz w:val="30"/>
          <w:szCs w:val="30"/>
        </w:rPr>
        <w:t>-</w:t>
      </w:r>
      <w:r>
        <w:rPr>
          <w:rFonts w:hint="eastAsia" w:ascii="仿宋" w:hAnsi="仿宋" w:eastAsia="仿宋" w:cs="Segoe UI"/>
          <w:color w:val="0F1115"/>
          <w:kern w:val="0"/>
          <w:sz w:val="30"/>
          <w:szCs w:val="30"/>
        </w:rPr>
        <w:t>上海市三八红旗手联谊会会长 陈岩</w:t>
      </w:r>
    </w:p>
    <w:p w14:paraId="1A4A9677">
      <w:pPr>
        <w:numPr>
          <w:ilvl w:val="0"/>
          <w:numId w:val="3"/>
        </w:numPr>
        <w:adjustRightInd w:val="0"/>
        <w:snapToGrid w:val="0"/>
        <w:spacing w:line="360" w:lineRule="auto"/>
        <w:rPr>
          <w:rFonts w:ascii="仿宋" w:hAnsi="仿宋" w:eastAsia="仿宋" w:cs="Segoe UI"/>
          <w:b/>
          <w:color w:val="0F1115"/>
          <w:kern w:val="0"/>
          <w:sz w:val="30"/>
          <w:szCs w:val="30"/>
        </w:rPr>
      </w:pPr>
      <w:r>
        <w:rPr>
          <w:rFonts w:hint="eastAsia" w:ascii="仿宋" w:hAnsi="仿宋" w:eastAsia="仿宋" w:cs="Segoe UI"/>
          <w:b/>
          <w:color w:val="0F1115"/>
          <w:kern w:val="0"/>
          <w:sz w:val="30"/>
          <w:szCs w:val="30"/>
        </w:rPr>
        <w:t>聘任仪式（5分钟）</w:t>
      </w:r>
    </w:p>
    <w:p w14:paraId="0E516E5F">
      <w:pPr>
        <w:adjustRightInd w:val="0"/>
        <w:snapToGrid w:val="0"/>
        <w:spacing w:line="360" w:lineRule="auto"/>
        <w:ind w:left="600"/>
        <w:rPr>
          <w:rFonts w:ascii="仿宋" w:hAnsi="仿宋" w:eastAsia="仿宋" w:cs="Segoe UI"/>
          <w:color w:val="0F1115"/>
          <w:kern w:val="0"/>
          <w:sz w:val="30"/>
          <w:szCs w:val="30"/>
        </w:rPr>
      </w:pPr>
      <w:r>
        <w:rPr>
          <w:rFonts w:hint="eastAsia" w:ascii="仿宋" w:hAnsi="仿宋" w:eastAsia="仿宋" w:cs="宋体"/>
          <w:bCs/>
          <w:sz w:val="30"/>
          <w:szCs w:val="30"/>
        </w:rPr>
        <w:t>颁发上海市三八红旗手讲师团讲师聘书</w:t>
      </w:r>
    </w:p>
    <w:p w14:paraId="74DCD8C3">
      <w:pPr>
        <w:adjustRightInd w:val="0"/>
        <w:snapToGrid w:val="0"/>
        <w:spacing w:line="360" w:lineRule="auto"/>
        <w:ind w:firstLine="600" w:firstLineChars="200"/>
        <w:rPr>
          <w:rFonts w:ascii="仿宋" w:hAnsi="仿宋" w:eastAsia="仿宋" w:cs="宋体"/>
          <w:bCs/>
          <w:sz w:val="30"/>
          <w:szCs w:val="30"/>
        </w:rPr>
      </w:pPr>
      <w:r>
        <w:rPr>
          <w:rFonts w:hint="eastAsia" w:ascii="仿宋" w:hAnsi="仿宋" w:eastAsia="仿宋" w:cs="宋体"/>
          <w:bCs/>
          <w:sz w:val="30"/>
          <w:szCs w:val="30"/>
        </w:rPr>
        <w:t>颁证领导</w:t>
      </w:r>
      <w:r>
        <w:rPr>
          <w:rFonts w:hint="eastAsia" w:ascii="宋体" w:hAnsi="宋体" w:cs="宋体"/>
          <w:kern w:val="0"/>
          <w:sz w:val="30"/>
          <w:szCs w:val="30"/>
          <w:lang w:val="zh-TW"/>
        </w:rPr>
        <w:t>：</w:t>
      </w:r>
      <w:r>
        <w:rPr>
          <w:rFonts w:hint="eastAsia" w:ascii="仿宋" w:hAnsi="仿宋" w:eastAsia="仿宋" w:cs="宋体"/>
          <w:bCs/>
          <w:sz w:val="30"/>
          <w:szCs w:val="30"/>
        </w:rPr>
        <w:t>上海市妇联副主席陈建军；</w:t>
      </w:r>
    </w:p>
    <w:p w14:paraId="407F29CA">
      <w:pPr>
        <w:adjustRightInd w:val="0"/>
        <w:snapToGrid w:val="0"/>
        <w:spacing w:line="360" w:lineRule="auto"/>
        <w:ind w:firstLine="2100" w:firstLineChars="700"/>
        <w:rPr>
          <w:rFonts w:ascii="仿宋" w:hAnsi="仿宋" w:eastAsia="仿宋" w:cs="宋体"/>
          <w:bCs/>
          <w:sz w:val="30"/>
          <w:szCs w:val="30"/>
        </w:rPr>
      </w:pPr>
      <w:r>
        <w:rPr>
          <w:rFonts w:ascii="仿宋" w:hAnsi="仿宋" w:eastAsia="仿宋" w:cs="Segoe UI"/>
          <w:color w:val="0F1115"/>
          <w:kern w:val="0"/>
          <w:sz w:val="30"/>
          <w:szCs w:val="30"/>
        </w:rPr>
        <w:t>松江区委副书记、组织部长时建英</w:t>
      </w:r>
      <w:r>
        <w:rPr>
          <w:rFonts w:hint="eastAsia" w:ascii="仿宋" w:hAnsi="仿宋" w:eastAsia="仿宋" w:cs="Segoe UI"/>
          <w:color w:val="0F1115"/>
          <w:kern w:val="0"/>
          <w:sz w:val="30"/>
          <w:szCs w:val="30"/>
        </w:rPr>
        <w:t>（待定）</w:t>
      </w:r>
    </w:p>
    <w:p w14:paraId="185F1DCA">
      <w:pPr>
        <w:numPr>
          <w:ilvl w:val="0"/>
          <w:numId w:val="3"/>
        </w:numPr>
        <w:adjustRightInd w:val="0"/>
        <w:snapToGrid w:val="0"/>
        <w:spacing w:line="360" w:lineRule="auto"/>
        <w:rPr>
          <w:rFonts w:ascii="仿宋" w:hAnsi="仿宋" w:eastAsia="仿宋" w:cs="Segoe UI"/>
          <w:b/>
          <w:color w:val="0F1115"/>
          <w:kern w:val="0"/>
          <w:sz w:val="30"/>
          <w:szCs w:val="30"/>
        </w:rPr>
      </w:pPr>
      <w:r>
        <w:rPr>
          <w:rFonts w:hint="eastAsia" w:ascii="仿宋" w:hAnsi="仿宋" w:eastAsia="仿宋" w:cs="Segoe UI"/>
          <w:b/>
          <w:color w:val="0F1115"/>
          <w:kern w:val="0"/>
          <w:sz w:val="30"/>
          <w:szCs w:val="30"/>
        </w:rPr>
        <w:t>思政宣讲（100分钟）</w:t>
      </w:r>
    </w:p>
    <w:p w14:paraId="64D70E38">
      <w:pPr>
        <w:adjustRightInd w:val="0"/>
        <w:snapToGrid w:val="0"/>
        <w:spacing w:line="360" w:lineRule="auto"/>
        <w:ind w:firstLine="602" w:firstLineChars="200"/>
        <w:rPr>
          <w:rFonts w:ascii="仿宋" w:hAnsi="仿宋" w:eastAsia="仿宋" w:cs="宋体"/>
          <w:b/>
          <w:bCs/>
          <w:kern w:val="0"/>
          <w:sz w:val="30"/>
          <w:szCs w:val="30"/>
          <w:lang w:val="zh-TW"/>
        </w:rPr>
      </w:pPr>
      <w:r>
        <w:rPr>
          <w:rFonts w:hint="eastAsia" w:ascii="仿宋" w:hAnsi="仿宋" w:eastAsia="仿宋" w:cs="Segoe UI"/>
          <w:b/>
          <w:color w:val="0F1115"/>
          <w:kern w:val="0"/>
          <w:sz w:val="30"/>
          <w:szCs w:val="30"/>
        </w:rPr>
        <w:t>宣讲主题方向：</w:t>
      </w:r>
      <w:r>
        <w:rPr>
          <w:rFonts w:hint="eastAsia" w:ascii="仿宋" w:hAnsi="仿宋" w:eastAsia="仿宋" w:cs="宋体"/>
          <w:kern w:val="0"/>
          <w:sz w:val="30"/>
          <w:szCs w:val="30"/>
          <w:lang w:val="zh-TW" w:eastAsia="zh-TW"/>
        </w:rPr>
        <w:t>共话理想与人生，诠释新时代女性将个人成长与国家和社会发展紧密结合的正能量，彰显“自尊、自信、自立、自强”的三八红旗手精神和女性时代精神。</w:t>
      </w:r>
    </w:p>
    <w:p w14:paraId="595F593B">
      <w:pPr>
        <w:adjustRightInd w:val="0"/>
        <w:snapToGrid w:val="0"/>
        <w:spacing w:line="360" w:lineRule="auto"/>
        <w:ind w:firstLine="602" w:firstLineChars="200"/>
        <w:rPr>
          <w:rFonts w:ascii="仿宋" w:hAnsi="仿宋" w:cs="宋体"/>
          <w:b/>
          <w:kern w:val="0"/>
          <w:sz w:val="30"/>
          <w:szCs w:val="30"/>
          <w:lang w:val="zh-TW"/>
        </w:rPr>
      </w:pPr>
      <w:r>
        <w:rPr>
          <w:rFonts w:hint="eastAsia" w:ascii="仿宋" w:hAnsi="仿宋" w:cs="宋体"/>
          <w:b/>
          <w:kern w:val="0"/>
          <w:sz w:val="30"/>
          <w:szCs w:val="30"/>
          <w:lang w:val="zh-TW"/>
        </w:rPr>
        <w:t>1）全国三八红旗手标兵</w:t>
      </w:r>
    </w:p>
    <w:p w14:paraId="667BC7F9">
      <w:pPr>
        <w:adjustRightInd w:val="0"/>
        <w:snapToGrid w:val="0"/>
        <w:spacing w:line="360" w:lineRule="auto"/>
        <w:ind w:firstLine="602" w:firstLineChars="200"/>
        <w:rPr>
          <w:rFonts w:ascii="仿宋" w:hAnsi="仿宋" w:eastAsia="PMingLiU" w:cs="宋体"/>
          <w:b/>
          <w:kern w:val="0"/>
          <w:sz w:val="30"/>
          <w:szCs w:val="30"/>
          <w:lang w:val="zh-TW" w:eastAsia="zh-TW"/>
        </w:rPr>
      </w:pPr>
      <w:r>
        <w:rPr>
          <w:rFonts w:hint="eastAsia" w:ascii="仿宋" w:hAnsi="仿宋" w:eastAsia="仿宋" w:cs="宋体"/>
          <w:b/>
          <w:kern w:val="0"/>
          <w:sz w:val="30"/>
          <w:szCs w:val="30"/>
          <w:lang w:val="zh-TW"/>
        </w:rPr>
        <w:t>-</w:t>
      </w:r>
      <w:r>
        <w:rPr>
          <w:rFonts w:ascii="仿宋" w:hAnsi="仿宋" w:eastAsia="PMingLiU" w:cs="宋体"/>
          <w:b/>
          <w:kern w:val="0"/>
          <w:sz w:val="30"/>
          <w:szCs w:val="30"/>
          <w:lang w:val="zh-TW" w:eastAsia="zh-TW"/>
        </w:rPr>
        <w:t>-</w:t>
      </w:r>
      <w:r>
        <w:rPr>
          <w:rFonts w:hint="eastAsia" w:ascii="仿宋" w:hAnsi="仿宋" w:eastAsia="仿宋" w:cs="宋体"/>
          <w:b/>
          <w:kern w:val="0"/>
          <w:sz w:val="30"/>
          <w:szCs w:val="30"/>
          <w:lang w:val="zh-TW" w:eastAsia="zh-TW"/>
        </w:rPr>
        <w:t>李凌超</w:t>
      </w:r>
      <w:r>
        <w:rPr>
          <w:rFonts w:hint="eastAsia" w:ascii="仿宋" w:hAnsi="仿宋" w:eastAsia="仿宋" w:cs="宋体"/>
          <w:b/>
          <w:kern w:val="0"/>
          <w:sz w:val="30"/>
          <w:szCs w:val="30"/>
          <w:lang w:val="zh-TW"/>
        </w:rPr>
        <w:t>：</w:t>
      </w:r>
      <w:r>
        <w:rPr>
          <w:rFonts w:hint="eastAsia" w:ascii="仿宋" w:hAnsi="仿宋" w:eastAsia="仿宋" w:cs="宋体"/>
          <w:b/>
          <w:kern w:val="0"/>
          <w:sz w:val="30"/>
          <w:szCs w:val="30"/>
          <w:lang w:val="zh-TW" w:eastAsia="zh-TW"/>
        </w:rPr>
        <w:t>全国三八红旗手标兵、</w:t>
      </w:r>
      <w:r>
        <w:rPr>
          <w:rFonts w:ascii="仿宋" w:hAnsi="仿宋" w:eastAsia="仿宋" w:cs="宋体"/>
          <w:b/>
          <w:kern w:val="0"/>
          <w:sz w:val="30"/>
          <w:szCs w:val="30"/>
          <w:lang w:val="zh-TW" w:eastAsia="zh-TW"/>
        </w:rPr>
        <w:t>中国首位运-20女机长</w:t>
      </w:r>
    </w:p>
    <w:p w14:paraId="6A7029F8">
      <w:pPr>
        <w:adjustRightInd w:val="0"/>
        <w:snapToGrid w:val="0"/>
        <w:spacing w:line="360" w:lineRule="auto"/>
        <w:ind w:firstLine="600" w:firstLineChars="200"/>
        <w:rPr>
          <w:rFonts w:ascii="仿宋" w:hAnsi="仿宋" w:eastAsia="PMingLiU" w:cs="宋体"/>
          <w:kern w:val="0"/>
          <w:sz w:val="30"/>
          <w:szCs w:val="30"/>
          <w:lang w:val="zh-TW" w:eastAsia="zh-TW"/>
        </w:rPr>
      </w:pPr>
      <w:r>
        <w:rPr>
          <w:rFonts w:hint="eastAsia" w:ascii="仿宋" w:hAnsi="仿宋" w:eastAsia="仿宋" w:cs="宋体"/>
          <w:kern w:val="0"/>
          <w:sz w:val="30"/>
          <w:szCs w:val="30"/>
          <w:lang w:val="zh-TW" w:eastAsia="zh-TW"/>
        </w:rPr>
        <w:t>她以突出的贡献和感人的事迹展现了新时代中国女性的风采与担当，进一步发挥全国三八红旗手标兵典型模范人物的先进事迹和崇高精神的示范引领作用，通过诠释时代责任，激励成才报国，为同学们的学习成长、为学校各项事业发展，注入强大的精神动力。</w:t>
      </w:r>
    </w:p>
    <w:p w14:paraId="7370F95D">
      <w:pPr>
        <w:adjustRightInd w:val="0"/>
        <w:snapToGrid w:val="0"/>
        <w:spacing w:line="360" w:lineRule="auto"/>
        <w:ind w:firstLine="602" w:firstLineChars="200"/>
        <w:rPr>
          <w:rFonts w:ascii="仿宋" w:hAnsi="仿宋" w:eastAsia="PMingLiU" w:cs="宋体"/>
          <w:b/>
          <w:kern w:val="0"/>
          <w:sz w:val="30"/>
          <w:szCs w:val="30"/>
          <w:lang w:val="zh-TW" w:eastAsia="zh-TW"/>
        </w:rPr>
      </w:pPr>
      <w:r>
        <w:rPr>
          <w:rFonts w:hint="eastAsia" w:ascii="仿宋" w:hAnsi="仿宋" w:cs="宋体"/>
          <w:b/>
          <w:kern w:val="0"/>
          <w:sz w:val="30"/>
          <w:szCs w:val="30"/>
          <w:lang w:val="zh-TW"/>
        </w:rPr>
        <w:t>2</w:t>
      </w:r>
      <w:r>
        <w:rPr>
          <w:rFonts w:ascii="仿宋" w:hAnsi="仿宋" w:cs="宋体"/>
          <w:b/>
          <w:kern w:val="0"/>
          <w:sz w:val="30"/>
          <w:szCs w:val="30"/>
          <w:lang w:val="zh-TW"/>
        </w:rPr>
        <w:t>)</w:t>
      </w:r>
      <w:r>
        <w:rPr>
          <w:rFonts w:hint="eastAsia" w:ascii="仿宋" w:hAnsi="仿宋" w:cs="宋体"/>
          <w:b/>
          <w:kern w:val="0"/>
          <w:sz w:val="30"/>
          <w:szCs w:val="30"/>
          <w:lang w:val="zh-TW"/>
        </w:rPr>
        <w:t xml:space="preserve">全国三八红旗手 </w:t>
      </w:r>
    </w:p>
    <w:p w14:paraId="2E6D7900">
      <w:pPr>
        <w:adjustRightInd w:val="0"/>
        <w:snapToGrid w:val="0"/>
        <w:spacing w:line="360" w:lineRule="auto"/>
        <w:ind w:firstLine="602" w:firstLineChars="200"/>
        <w:rPr>
          <w:rFonts w:ascii="仿宋" w:hAnsi="仿宋" w:eastAsia="仿宋" w:cs="宋体"/>
          <w:b/>
          <w:bCs/>
          <w:kern w:val="0"/>
          <w:sz w:val="30"/>
          <w:szCs w:val="30"/>
          <w:lang w:val="zh-TW" w:eastAsia="zh-TW"/>
        </w:rPr>
      </w:pPr>
      <w:r>
        <w:rPr>
          <w:rFonts w:hint="eastAsia" w:ascii="仿宋" w:hAnsi="仿宋" w:eastAsia="仿宋" w:cs="宋体"/>
          <w:b/>
          <w:bCs/>
          <w:kern w:val="0"/>
          <w:sz w:val="30"/>
          <w:szCs w:val="30"/>
          <w:lang w:val="zh-TW" w:eastAsia="zh-TW"/>
        </w:rPr>
        <w:t>-</w:t>
      </w:r>
      <w:r>
        <w:rPr>
          <w:rFonts w:ascii="仿宋" w:hAnsi="仿宋" w:eastAsia="仿宋" w:cs="宋体"/>
          <w:b/>
          <w:bCs/>
          <w:kern w:val="0"/>
          <w:sz w:val="30"/>
          <w:szCs w:val="30"/>
          <w:lang w:val="zh-TW" w:eastAsia="zh-TW"/>
        </w:rPr>
        <w:t>-</w:t>
      </w:r>
      <w:r>
        <w:rPr>
          <w:rFonts w:hint="eastAsia" w:ascii="仿宋" w:hAnsi="仿宋" w:eastAsia="仿宋" w:cs="宋体"/>
          <w:b/>
          <w:bCs/>
          <w:kern w:val="0"/>
          <w:sz w:val="30"/>
          <w:szCs w:val="30"/>
          <w:lang w:val="zh-TW" w:eastAsia="zh-TW"/>
        </w:rPr>
        <w:t>程美华：</w:t>
      </w:r>
      <w:r>
        <w:rPr>
          <w:rFonts w:ascii="仿宋" w:hAnsi="仿宋" w:eastAsia="仿宋" w:cs="宋体"/>
          <w:b/>
          <w:bCs/>
          <w:kern w:val="0"/>
          <w:sz w:val="30"/>
          <w:szCs w:val="30"/>
          <w:lang w:val="zh-TW" w:eastAsia="zh-TW"/>
        </w:rPr>
        <w:t>上海美华丝毯创意工作室厂长兼总设计师</w:t>
      </w:r>
    </w:p>
    <w:p w14:paraId="553FEE99">
      <w:pPr>
        <w:adjustRightInd w:val="0"/>
        <w:snapToGrid w:val="0"/>
        <w:spacing w:line="360" w:lineRule="auto"/>
        <w:ind w:firstLine="600" w:firstLineChars="200"/>
        <w:rPr>
          <w:rFonts w:ascii="仿宋" w:hAnsi="仿宋" w:eastAsia="PMingLiU" w:cs="宋体"/>
          <w:kern w:val="0"/>
          <w:sz w:val="30"/>
          <w:szCs w:val="30"/>
          <w:lang w:val="zh-TW" w:eastAsia="zh-TW"/>
        </w:rPr>
      </w:pPr>
      <w:r>
        <w:rPr>
          <w:rFonts w:hint="eastAsia" w:ascii="仿宋" w:hAnsi="仿宋" w:eastAsia="仿宋" w:cs="宋体"/>
          <w:kern w:val="0"/>
          <w:sz w:val="30"/>
          <w:szCs w:val="30"/>
          <w:lang w:val="zh-TW"/>
        </w:rPr>
        <w:t>作</w:t>
      </w:r>
      <w:r>
        <w:rPr>
          <w:rFonts w:hint="eastAsia" w:ascii="仿宋" w:hAnsi="仿宋" w:eastAsia="仿宋" w:cs="宋体"/>
          <w:kern w:val="0"/>
          <w:sz w:val="30"/>
          <w:szCs w:val="30"/>
          <w:lang w:val="zh-TW" w:eastAsia="zh-TW"/>
        </w:rPr>
        <w:t>为上海的两名代表之一参加了2</w:t>
      </w:r>
      <w:r>
        <w:rPr>
          <w:rFonts w:ascii="仿宋" w:hAnsi="仿宋" w:eastAsia="仿宋" w:cs="宋体"/>
          <w:kern w:val="0"/>
          <w:sz w:val="30"/>
          <w:szCs w:val="30"/>
          <w:lang w:val="zh-TW" w:eastAsia="zh-TW"/>
        </w:rPr>
        <w:t>025</w:t>
      </w:r>
      <w:r>
        <w:rPr>
          <w:rFonts w:hint="eastAsia" w:ascii="仿宋" w:hAnsi="仿宋" w:eastAsia="仿宋" w:cs="宋体"/>
          <w:kern w:val="0"/>
          <w:sz w:val="30"/>
          <w:szCs w:val="30"/>
          <w:lang w:val="zh-TW" w:eastAsia="zh-TW"/>
        </w:rPr>
        <w:t>全球妇女峰会，</w:t>
      </w:r>
      <w:r>
        <w:rPr>
          <w:rFonts w:hint="eastAsia" w:ascii="仿宋" w:hAnsi="仿宋" w:eastAsia="仿宋" w:cs="宋体"/>
          <w:kern w:val="0"/>
          <w:sz w:val="30"/>
          <w:szCs w:val="30"/>
          <w:lang w:val="zh-TW"/>
        </w:rPr>
        <w:t>她的丝毯作品《花开中国》亮相</w:t>
      </w:r>
      <w:r>
        <w:rPr>
          <w:rFonts w:hint="eastAsia" w:ascii="仿宋" w:hAnsi="仿宋" w:eastAsia="仿宋" w:cs="宋体"/>
          <w:kern w:val="0"/>
          <w:sz w:val="30"/>
          <w:szCs w:val="30"/>
          <w:lang w:val="zh-TW" w:eastAsia="zh-TW"/>
        </w:rPr>
        <w:t>“华韵承芳·非遗共赏——2025全球妇女峰会女性主题特展”</w:t>
      </w:r>
      <w:r>
        <w:rPr>
          <w:rFonts w:hint="eastAsia" w:ascii="仿宋" w:hAnsi="仿宋" w:eastAsia="仿宋" w:cs="宋体"/>
          <w:kern w:val="0"/>
          <w:sz w:val="30"/>
          <w:szCs w:val="30"/>
          <w:lang w:val="zh-TW"/>
        </w:rPr>
        <w:t>，</w:t>
      </w:r>
      <w:r>
        <w:rPr>
          <w:rFonts w:hint="eastAsia" w:ascii="仿宋" w:hAnsi="仿宋" w:eastAsia="仿宋" w:cs="宋体"/>
          <w:kern w:val="0"/>
          <w:sz w:val="30"/>
          <w:szCs w:val="30"/>
          <w:lang w:val="zh-TW" w:eastAsia="zh-TW"/>
        </w:rPr>
        <w:t>在传承中书写女性与文化共荣的璀璨未来。</w:t>
      </w:r>
      <w:r>
        <w:rPr>
          <w:rFonts w:ascii="仿宋" w:hAnsi="仿宋" w:eastAsia="仿宋" w:cs="宋体"/>
          <w:kern w:val="0"/>
          <w:sz w:val="30"/>
          <w:szCs w:val="30"/>
          <w:lang w:val="zh-TW" w:eastAsia="zh-TW"/>
        </w:rPr>
        <w:t>她自1974年进入丝毯行业，研发了中国首幅现代艺术挂毯《智慧之光》，被誉为「现代艺术挂毯的开拓者」</w:t>
      </w:r>
      <w:r>
        <w:rPr>
          <w:rFonts w:ascii="Calibri" w:hAnsi="Calibri" w:eastAsia="仿宋" w:cs="Calibri"/>
          <w:kern w:val="0"/>
          <w:sz w:val="30"/>
          <w:szCs w:val="30"/>
          <w:lang w:val="zh-TW" w:eastAsia="zh-TW"/>
        </w:rPr>
        <w:t> </w:t>
      </w:r>
      <w:r>
        <w:rPr>
          <w:rFonts w:ascii="仿宋" w:hAnsi="仿宋" w:eastAsia="仿宋" w:cs="宋体"/>
          <w:kern w:val="0"/>
          <w:sz w:val="30"/>
          <w:szCs w:val="30"/>
          <w:lang w:val="zh-TW" w:eastAsia="zh-TW"/>
        </w:rPr>
        <w:t>。</w:t>
      </w:r>
    </w:p>
    <w:p w14:paraId="28759652">
      <w:pPr>
        <w:adjustRightInd w:val="0"/>
        <w:snapToGrid w:val="0"/>
        <w:spacing w:line="360" w:lineRule="auto"/>
        <w:ind w:firstLine="602" w:firstLineChars="200"/>
        <w:rPr>
          <w:rFonts w:ascii="仿宋" w:hAnsi="仿宋" w:eastAsia="PMingLiU" w:cs="宋体"/>
          <w:kern w:val="0"/>
          <w:sz w:val="30"/>
          <w:szCs w:val="30"/>
          <w:lang w:val="zh-TW" w:eastAsia="zh-TW"/>
        </w:rPr>
      </w:pPr>
      <w:r>
        <w:rPr>
          <w:rFonts w:hint="eastAsia" w:ascii="仿宋" w:hAnsi="仿宋" w:cs="宋体"/>
          <w:b/>
          <w:kern w:val="0"/>
          <w:sz w:val="30"/>
          <w:szCs w:val="30"/>
          <w:lang w:val="zh-TW" w:eastAsia="zh-TW"/>
        </w:rPr>
        <w:t>3</w:t>
      </w:r>
      <w:r>
        <w:rPr>
          <w:rFonts w:hint="eastAsia" w:ascii="仿宋" w:hAnsi="仿宋" w:cs="宋体"/>
          <w:b/>
          <w:kern w:val="0"/>
          <w:sz w:val="30"/>
          <w:szCs w:val="30"/>
          <w:lang w:val="zh-TW"/>
        </w:rPr>
        <w:t>）2022-2024年度上海市三八红旗手标兵</w:t>
      </w:r>
    </w:p>
    <w:p w14:paraId="72289A3E">
      <w:pPr>
        <w:widowControl/>
        <w:shd w:val="clear" w:color="auto" w:fill="FFFFFF"/>
        <w:adjustRightInd w:val="0"/>
        <w:snapToGrid w:val="0"/>
        <w:spacing w:line="360" w:lineRule="auto"/>
        <w:ind w:firstLine="602" w:firstLineChars="200"/>
        <w:jc w:val="left"/>
        <w:rPr>
          <w:rFonts w:ascii="仿宋" w:hAnsi="仿宋" w:eastAsia="仿宋" w:cs="宋体"/>
          <w:b/>
          <w:kern w:val="0"/>
          <w:sz w:val="30"/>
          <w:szCs w:val="30"/>
          <w:lang w:val="zh-TW" w:eastAsia="zh-TW"/>
        </w:rPr>
      </w:pPr>
      <w:r>
        <w:rPr>
          <w:rFonts w:hint="eastAsia" w:ascii="仿宋" w:hAnsi="仿宋" w:eastAsia="仿宋" w:cs="宋体"/>
          <w:b/>
          <w:kern w:val="0"/>
          <w:sz w:val="30"/>
          <w:szCs w:val="30"/>
          <w:lang w:val="zh-TW" w:eastAsia="zh-TW"/>
        </w:rPr>
        <w:t>-</w:t>
      </w:r>
      <w:r>
        <w:rPr>
          <w:rFonts w:ascii="仿宋" w:hAnsi="仿宋" w:eastAsia="仿宋" w:cs="宋体"/>
          <w:b/>
          <w:kern w:val="0"/>
          <w:sz w:val="30"/>
          <w:szCs w:val="30"/>
          <w:lang w:val="zh-TW" w:eastAsia="zh-TW"/>
        </w:rPr>
        <w:t>-詹春珮</w:t>
      </w:r>
      <w:r>
        <w:rPr>
          <w:rFonts w:hint="eastAsia" w:ascii="仿宋" w:hAnsi="仿宋" w:eastAsia="仿宋" w:cs="宋体"/>
          <w:b/>
          <w:kern w:val="0"/>
          <w:sz w:val="30"/>
          <w:szCs w:val="30"/>
          <w:lang w:val="zh-TW" w:eastAsia="zh-TW"/>
        </w:rPr>
        <w:t>：</w:t>
      </w:r>
      <w:r>
        <w:rPr>
          <w:rFonts w:ascii="仿宋" w:hAnsi="仿宋" w:eastAsia="仿宋" w:cs="宋体"/>
          <w:b/>
          <w:bCs/>
          <w:kern w:val="0"/>
          <w:sz w:val="30"/>
          <w:szCs w:val="30"/>
          <w:lang w:val="zh-TW" w:eastAsia="zh-TW"/>
        </w:rPr>
        <w:t>上海海事局东海海巡执法总队巡航管理科副科长、“海巡01”轮船长</w:t>
      </w:r>
    </w:p>
    <w:p w14:paraId="188B8F9B">
      <w:pPr>
        <w:adjustRightInd w:val="0"/>
        <w:snapToGrid w:val="0"/>
        <w:spacing w:line="360" w:lineRule="auto"/>
        <w:ind w:firstLine="600" w:firstLineChars="200"/>
        <w:rPr>
          <w:rFonts w:ascii="仿宋" w:hAnsi="仿宋" w:eastAsia="仿宋" w:cs="宋体"/>
          <w:kern w:val="0"/>
          <w:sz w:val="30"/>
          <w:szCs w:val="30"/>
          <w:lang w:val="zh-TW"/>
        </w:rPr>
      </w:pPr>
      <w:r>
        <w:rPr>
          <w:rFonts w:ascii="仿宋" w:hAnsi="仿宋" w:eastAsia="仿宋" w:cs="宋体"/>
          <w:kern w:val="0"/>
          <w:sz w:val="30"/>
          <w:szCs w:val="30"/>
          <w:lang w:val="zh-TW"/>
        </w:rPr>
        <w:t>她是我国首位远洋公务船女船长，十余年来坚守海上巡航执法搜救一线，参与马航MH370失联客机搜寻、“桑吉”轮燃爆应急处置、南海巡航等重大任务，持续探索打造中远海监管、救助应急等课题的中国方案。全国先进工作者。</w:t>
      </w:r>
    </w:p>
    <w:p w14:paraId="2CE4357E">
      <w:pPr>
        <w:adjustRightInd w:val="0"/>
        <w:snapToGrid w:val="0"/>
        <w:spacing w:line="360" w:lineRule="auto"/>
        <w:ind w:firstLine="602" w:firstLineChars="200"/>
        <w:rPr>
          <w:rFonts w:ascii="仿宋" w:hAnsi="仿宋" w:eastAsia="PMingLiU" w:cs="宋体"/>
          <w:kern w:val="0"/>
          <w:sz w:val="30"/>
          <w:szCs w:val="30"/>
          <w:lang w:val="zh-TW" w:eastAsia="zh-TW"/>
        </w:rPr>
      </w:pPr>
      <w:r>
        <w:rPr>
          <w:rFonts w:hint="eastAsia" w:ascii="仿宋" w:hAnsi="仿宋" w:cs="宋体"/>
          <w:b/>
          <w:kern w:val="0"/>
          <w:sz w:val="30"/>
          <w:szCs w:val="30"/>
          <w:lang w:val="zh-TW" w:eastAsia="zh-TW"/>
        </w:rPr>
        <w:t>4）2022-2024年度上海市三八红旗集体</w:t>
      </w:r>
    </w:p>
    <w:p w14:paraId="7B71F440">
      <w:pPr>
        <w:widowControl/>
        <w:shd w:val="clear" w:color="auto" w:fill="FFFFFF"/>
        <w:adjustRightInd w:val="0"/>
        <w:snapToGrid w:val="0"/>
        <w:spacing w:line="360" w:lineRule="auto"/>
        <w:ind w:firstLine="602" w:firstLineChars="200"/>
        <w:jc w:val="left"/>
        <w:rPr>
          <w:rFonts w:ascii="仿宋" w:hAnsi="仿宋" w:eastAsia="仿宋" w:cs="宋体"/>
          <w:b/>
          <w:kern w:val="0"/>
          <w:sz w:val="30"/>
          <w:szCs w:val="30"/>
          <w:lang w:val="zh-TW" w:eastAsia="zh-TW"/>
        </w:rPr>
      </w:pPr>
      <w:r>
        <w:rPr>
          <w:rFonts w:hint="eastAsia" w:ascii="仿宋" w:hAnsi="仿宋" w:eastAsia="仿宋" w:cs="宋体"/>
          <w:b/>
          <w:kern w:val="0"/>
          <w:sz w:val="30"/>
          <w:szCs w:val="30"/>
          <w:lang w:val="zh-TW" w:eastAsia="zh-TW"/>
        </w:rPr>
        <w:t>-</w:t>
      </w:r>
      <w:r>
        <w:rPr>
          <w:rFonts w:ascii="仿宋" w:hAnsi="仿宋" w:eastAsia="仿宋" w:cs="宋体"/>
          <w:b/>
          <w:kern w:val="0"/>
          <w:sz w:val="30"/>
          <w:szCs w:val="30"/>
          <w:lang w:val="zh-TW" w:eastAsia="zh-TW"/>
        </w:rPr>
        <w:t>-</w:t>
      </w:r>
      <w:r>
        <w:rPr>
          <w:rFonts w:hint="eastAsia" w:ascii="仿宋" w:hAnsi="仿宋" w:eastAsia="仿宋" w:cs="宋体"/>
          <w:b/>
          <w:kern w:val="0"/>
          <w:sz w:val="30"/>
          <w:szCs w:val="30"/>
          <w:lang w:val="zh-TW" w:eastAsia="zh-TW"/>
        </w:rPr>
        <w:t>花木兰团队：中国建设银行上海市分行营业部</w:t>
      </w:r>
    </w:p>
    <w:p w14:paraId="5F9D68C5">
      <w:pPr>
        <w:adjustRightInd w:val="0"/>
        <w:snapToGrid w:val="0"/>
        <w:spacing w:line="360" w:lineRule="auto"/>
        <w:ind w:firstLine="600" w:firstLineChars="200"/>
        <w:rPr>
          <w:rFonts w:ascii="仿宋" w:hAnsi="仿宋" w:eastAsia="仿宋" w:cs="宋体"/>
          <w:kern w:val="0"/>
          <w:sz w:val="30"/>
          <w:szCs w:val="30"/>
          <w:lang w:val="zh-TW"/>
        </w:rPr>
      </w:pPr>
      <w:r>
        <w:rPr>
          <w:rFonts w:hint="eastAsia" w:ascii="仿宋" w:hAnsi="仿宋" w:eastAsia="仿宋" w:cs="宋体"/>
          <w:kern w:val="0"/>
          <w:sz w:val="30"/>
          <w:szCs w:val="30"/>
          <w:lang w:val="zh-TW"/>
        </w:rPr>
        <w:t>“花木兰理财团队”是建行上海市分行2008年设立的首家个人理财中心，她们怀揣金融报国的大行责任，服务普罗大众。聚焦“一老一少”群体，助力上海国际金融中心建设。</w:t>
      </w:r>
    </w:p>
    <w:p w14:paraId="3E81893D">
      <w:pPr>
        <w:numPr>
          <w:ilvl w:val="0"/>
          <w:numId w:val="3"/>
        </w:numPr>
        <w:adjustRightInd w:val="0"/>
        <w:snapToGrid w:val="0"/>
        <w:spacing w:line="360" w:lineRule="auto"/>
        <w:rPr>
          <w:rFonts w:ascii="仿宋" w:hAnsi="仿宋" w:eastAsia="仿宋" w:cs="Segoe UI"/>
          <w:b/>
          <w:color w:val="0F1115"/>
          <w:kern w:val="0"/>
          <w:sz w:val="30"/>
          <w:szCs w:val="30"/>
        </w:rPr>
      </w:pPr>
      <w:r>
        <w:rPr>
          <w:rFonts w:hint="eastAsia" w:ascii="仿宋" w:hAnsi="仿宋" w:eastAsia="仿宋" w:cs="Segoe UI"/>
          <w:b/>
          <w:color w:val="0F1115"/>
          <w:kern w:val="0"/>
          <w:sz w:val="30"/>
          <w:szCs w:val="30"/>
        </w:rPr>
        <w:t>互动交流（5分钟）</w:t>
      </w:r>
    </w:p>
    <w:p w14:paraId="58E724B3">
      <w:pPr>
        <w:adjustRightInd w:val="0"/>
        <w:snapToGrid w:val="0"/>
        <w:spacing w:line="360" w:lineRule="auto"/>
        <w:ind w:firstLine="600" w:firstLineChars="200"/>
        <w:rPr>
          <w:rFonts w:ascii="仿宋" w:hAnsi="仿宋" w:eastAsia="PMingLiU" w:cs="宋体"/>
          <w:kern w:val="0"/>
          <w:sz w:val="30"/>
          <w:szCs w:val="30"/>
          <w:lang w:val="zh-TW" w:eastAsia="zh-TW"/>
        </w:rPr>
      </w:pPr>
      <w:r>
        <w:rPr>
          <w:rFonts w:hint="eastAsia" w:ascii="仿宋" w:hAnsi="仿宋" w:eastAsia="仿宋" w:cs="宋体"/>
          <w:kern w:val="0"/>
          <w:sz w:val="30"/>
          <w:szCs w:val="30"/>
          <w:lang w:val="zh-TW"/>
        </w:rPr>
        <w:t>通过进一步的互动</w:t>
      </w:r>
      <w:r>
        <w:rPr>
          <w:rFonts w:ascii="仿宋" w:hAnsi="仿宋" w:eastAsia="仿宋" w:cs="宋体"/>
          <w:kern w:val="0"/>
          <w:sz w:val="30"/>
          <w:szCs w:val="30"/>
          <w:lang w:val="zh-TW" w:eastAsia="zh-TW"/>
        </w:rPr>
        <w:t>交流，搭建优秀成功女性与女大学生之间的对话桥梁，促进巾帼精神的传承接力，帮助女大学生更好地进行学业规划与职业导航，明确未来发展方向，助力其成长成才。</w:t>
      </w:r>
      <w:r>
        <w:rPr>
          <w:rFonts w:hint="eastAsia" w:ascii="仿宋" w:hAnsi="仿宋" w:eastAsia="仿宋" w:cs="宋体"/>
          <w:kern w:val="0"/>
          <w:sz w:val="30"/>
          <w:szCs w:val="30"/>
          <w:lang w:val="zh-TW"/>
        </w:rPr>
        <w:t>（2位学生代表）</w:t>
      </w:r>
    </w:p>
    <w:p w14:paraId="64A34424">
      <w:pPr>
        <w:numPr>
          <w:ilvl w:val="0"/>
          <w:numId w:val="1"/>
        </w:numPr>
        <w:adjustRightInd w:val="0"/>
        <w:snapToGrid w:val="0"/>
        <w:spacing w:line="360" w:lineRule="auto"/>
        <w:rPr>
          <w:rFonts w:ascii="仿宋" w:hAnsi="仿宋" w:eastAsia="仿宋" w:cs="宋体"/>
          <w:b/>
          <w:bCs/>
          <w:kern w:val="0"/>
          <w:sz w:val="32"/>
          <w:szCs w:val="36"/>
          <w:u w:color="3C3C3D"/>
          <w:lang w:val="zh-TW" w:eastAsia="zh-TW"/>
        </w:rPr>
      </w:pPr>
      <w:r>
        <w:rPr>
          <w:rFonts w:hint="eastAsia" w:ascii="仿宋" w:hAnsi="仿宋" w:eastAsia="仿宋" w:cs="宋体"/>
          <w:b/>
          <w:bCs/>
          <w:kern w:val="0"/>
          <w:sz w:val="32"/>
          <w:szCs w:val="36"/>
          <w:u w:color="3C3C3D"/>
          <w:lang w:val="zh-TW" w:eastAsia="zh-TW"/>
        </w:rPr>
        <w:t>活动外场活动</w:t>
      </w:r>
      <w:r>
        <w:rPr>
          <w:rFonts w:ascii="仿宋" w:hAnsi="仿宋" w:eastAsia="仿宋" w:cs="宋体"/>
          <w:b/>
          <w:bCs/>
          <w:kern w:val="0"/>
          <w:sz w:val="32"/>
          <w:szCs w:val="36"/>
          <w:u w:color="3C3C3D"/>
          <w:lang w:val="zh-TW" w:eastAsia="zh-TW"/>
        </w:rPr>
        <w:t>（</w:t>
      </w:r>
      <w:r>
        <w:rPr>
          <w:rFonts w:hint="eastAsia" w:ascii="仿宋" w:hAnsi="仿宋" w:eastAsia="仿宋" w:cs="宋体"/>
          <w:b/>
          <w:bCs/>
          <w:kern w:val="0"/>
          <w:sz w:val="32"/>
          <w:szCs w:val="36"/>
          <w:u w:color="3C3C3D"/>
          <w:lang w:val="zh-TW" w:eastAsia="zh-TW"/>
        </w:rPr>
        <w:t>1</w:t>
      </w:r>
      <w:r>
        <w:rPr>
          <w:rFonts w:ascii="仿宋" w:hAnsi="仿宋" w:eastAsia="仿宋" w:cs="宋体"/>
          <w:b/>
          <w:bCs/>
          <w:kern w:val="0"/>
          <w:sz w:val="32"/>
          <w:szCs w:val="36"/>
          <w:u w:color="3C3C3D"/>
          <w:lang w:val="zh-TW" w:eastAsia="zh-TW"/>
        </w:rPr>
        <w:t>2</w:t>
      </w:r>
      <w:r>
        <w:rPr>
          <w:rFonts w:hint="eastAsia" w:ascii="仿宋" w:hAnsi="仿宋" w:eastAsia="仿宋" w:cs="宋体"/>
          <w:b/>
          <w:bCs/>
          <w:kern w:val="0"/>
          <w:sz w:val="32"/>
          <w:szCs w:val="36"/>
          <w:u w:color="3C3C3D"/>
          <w:lang w:val="zh-TW" w:eastAsia="zh-TW"/>
        </w:rPr>
        <w:t>:</w:t>
      </w:r>
      <w:r>
        <w:rPr>
          <w:rFonts w:ascii="仿宋" w:hAnsi="仿宋" w:eastAsia="仿宋" w:cs="宋体"/>
          <w:b/>
          <w:bCs/>
          <w:kern w:val="0"/>
          <w:sz w:val="32"/>
          <w:szCs w:val="36"/>
          <w:u w:color="3C3C3D"/>
          <w:lang w:val="zh-TW" w:eastAsia="zh-TW"/>
        </w:rPr>
        <w:t>30－</w:t>
      </w:r>
      <w:r>
        <w:rPr>
          <w:rFonts w:hint="eastAsia" w:ascii="仿宋" w:hAnsi="仿宋" w:eastAsia="仿宋" w:cs="宋体"/>
          <w:b/>
          <w:bCs/>
          <w:kern w:val="0"/>
          <w:sz w:val="32"/>
          <w:szCs w:val="36"/>
          <w:u w:color="3C3C3D"/>
          <w:lang w:val="zh-TW" w:eastAsia="zh-TW"/>
        </w:rPr>
        <w:t>1</w:t>
      </w:r>
      <w:r>
        <w:rPr>
          <w:rFonts w:ascii="仿宋" w:hAnsi="仿宋" w:eastAsia="仿宋" w:cs="宋体"/>
          <w:b/>
          <w:bCs/>
          <w:kern w:val="0"/>
          <w:sz w:val="32"/>
          <w:szCs w:val="36"/>
          <w:u w:color="3C3C3D"/>
          <w:lang w:val="zh-TW" w:eastAsia="zh-TW"/>
        </w:rPr>
        <w:t>6</w:t>
      </w:r>
      <w:r>
        <w:rPr>
          <w:rFonts w:hint="eastAsia" w:ascii="仿宋" w:hAnsi="仿宋" w:eastAsia="仿宋" w:cs="宋体"/>
          <w:b/>
          <w:bCs/>
          <w:kern w:val="0"/>
          <w:sz w:val="32"/>
          <w:szCs w:val="36"/>
          <w:u w:color="3C3C3D"/>
          <w:lang w:val="zh-TW" w:eastAsia="zh-TW"/>
        </w:rPr>
        <w:t>:0</w:t>
      </w:r>
      <w:r>
        <w:rPr>
          <w:rFonts w:ascii="仿宋" w:hAnsi="仿宋" w:eastAsia="仿宋" w:cs="宋体"/>
          <w:b/>
          <w:bCs/>
          <w:kern w:val="0"/>
          <w:sz w:val="32"/>
          <w:szCs w:val="36"/>
          <w:u w:color="3C3C3D"/>
          <w:lang w:val="zh-TW" w:eastAsia="zh-TW"/>
        </w:rPr>
        <w:t>0）</w:t>
      </w:r>
    </w:p>
    <w:p w14:paraId="091D7755">
      <w:pPr>
        <w:spacing w:line="560" w:lineRule="exact"/>
        <w:ind w:firstLine="600" w:firstLineChars="200"/>
        <w:rPr>
          <w:rFonts w:ascii="仿宋" w:hAnsi="仿宋" w:eastAsia="PMingLiU" w:cs="宋体"/>
          <w:b/>
          <w:bCs/>
          <w:kern w:val="0"/>
          <w:sz w:val="30"/>
          <w:szCs w:val="30"/>
          <w:lang w:val="zh-TW" w:eastAsia="zh-TW"/>
        </w:rPr>
      </w:pPr>
      <w:r>
        <w:rPr>
          <w:rFonts w:hint="eastAsia" w:ascii="仿宋" w:hAnsi="仿宋" w:eastAsia="PMingLiU" w:cs="宋体"/>
          <w:b/>
          <w:bCs/>
          <w:kern w:val="0"/>
          <w:sz w:val="30"/>
          <w:szCs w:val="30"/>
          <w:lang w:val="zh-TW" w:eastAsia="zh-TW"/>
        </w:rPr>
        <w:t>1、</w:t>
      </w:r>
      <w:r>
        <w:rPr>
          <w:rFonts w:hint="eastAsia" w:ascii="仿宋" w:hAnsi="仿宋" w:eastAsia="仿宋" w:cs="宋体"/>
          <w:b/>
          <w:bCs/>
          <w:kern w:val="0"/>
          <w:sz w:val="30"/>
          <w:szCs w:val="30"/>
          <w:lang w:val="zh-TW" w:eastAsia="zh-TW"/>
        </w:rPr>
        <w:t>2</w:t>
      </w:r>
      <w:r>
        <w:rPr>
          <w:rFonts w:ascii="仿宋" w:hAnsi="仿宋" w:eastAsia="仿宋" w:cs="宋体"/>
          <w:b/>
          <w:bCs/>
          <w:kern w:val="0"/>
          <w:sz w:val="30"/>
          <w:szCs w:val="30"/>
          <w:lang w:val="zh-TW" w:eastAsia="zh-TW"/>
        </w:rPr>
        <w:t>022-2024</w:t>
      </w:r>
      <w:r>
        <w:rPr>
          <w:rFonts w:hint="eastAsia" w:ascii="仿宋" w:hAnsi="仿宋" w:eastAsia="仿宋" w:cs="宋体"/>
          <w:b/>
          <w:bCs/>
          <w:kern w:val="0"/>
          <w:sz w:val="30"/>
          <w:szCs w:val="30"/>
          <w:lang w:val="zh-TW" w:eastAsia="zh-TW"/>
        </w:rPr>
        <w:t>年度上海市三八红旗手标兵事迹展示</w:t>
      </w:r>
    </w:p>
    <w:p w14:paraId="60C56376">
      <w:pPr>
        <w:spacing w:line="560" w:lineRule="exact"/>
        <w:ind w:firstLine="600" w:firstLineChars="200"/>
        <w:rPr>
          <w:rFonts w:ascii="仿宋" w:hAnsi="仿宋" w:eastAsia="PMingLiU" w:cs="宋体"/>
          <w:kern w:val="0"/>
          <w:sz w:val="30"/>
          <w:szCs w:val="30"/>
          <w:lang w:val="zh-TW" w:eastAsia="zh-TW"/>
        </w:rPr>
      </w:pPr>
      <w:r>
        <w:rPr>
          <w:rFonts w:hint="eastAsia" w:ascii="仿宋" w:hAnsi="仿宋" w:eastAsia="仿宋" w:cs="宋体"/>
          <w:kern w:val="0"/>
          <w:sz w:val="30"/>
          <w:szCs w:val="30"/>
          <w:lang w:val="zh-TW" w:eastAsia="zh-TW"/>
        </w:rPr>
        <w:t>在国别大楼一楼报告厅</w:t>
      </w:r>
      <w:r>
        <w:rPr>
          <w:rFonts w:hint="eastAsia" w:ascii="仿宋" w:hAnsi="仿宋" w:eastAsia="仿宋" w:cs="宋体"/>
          <w:kern w:val="0"/>
          <w:sz w:val="30"/>
          <w:szCs w:val="30"/>
          <w:lang w:val="zh-TW"/>
        </w:rPr>
        <w:t>外以丽萍展示架的形式展示2</w:t>
      </w:r>
      <w:r>
        <w:rPr>
          <w:rFonts w:ascii="仿宋" w:hAnsi="仿宋" w:eastAsia="仿宋" w:cs="宋体"/>
          <w:kern w:val="0"/>
          <w:sz w:val="30"/>
          <w:szCs w:val="30"/>
          <w:lang w:val="zh-TW"/>
        </w:rPr>
        <w:t>022-2024</w:t>
      </w:r>
      <w:r>
        <w:rPr>
          <w:rFonts w:hint="eastAsia" w:ascii="仿宋" w:hAnsi="仿宋" w:eastAsia="仿宋" w:cs="宋体"/>
          <w:kern w:val="0"/>
          <w:sz w:val="30"/>
          <w:szCs w:val="30"/>
          <w:lang w:val="zh-TW"/>
        </w:rPr>
        <w:t>年度上海市三八红旗手标兵事迹，通过展示让女大学生们近距离了解榜样事迹。</w:t>
      </w:r>
    </w:p>
    <w:p w14:paraId="2CFF400E">
      <w:pPr>
        <w:spacing w:line="560" w:lineRule="exact"/>
        <w:ind w:firstLine="600" w:firstLineChars="200"/>
        <w:rPr>
          <w:rFonts w:ascii="仿宋" w:hAnsi="仿宋" w:eastAsia="仿宋" w:cs="宋体"/>
          <w:b/>
          <w:bCs/>
          <w:kern w:val="0"/>
          <w:sz w:val="30"/>
          <w:szCs w:val="30"/>
          <w:lang w:val="zh-TW" w:eastAsia="zh-TW"/>
        </w:rPr>
      </w:pPr>
      <w:r>
        <w:rPr>
          <w:rFonts w:ascii="仿宋" w:hAnsi="仿宋" w:eastAsia="PMingLiU" w:cs="宋体"/>
          <w:b/>
          <w:bCs/>
          <w:kern w:val="0"/>
          <w:sz w:val="30"/>
          <w:szCs w:val="30"/>
          <w:lang w:val="zh-TW" w:eastAsia="zh-TW"/>
        </w:rPr>
        <w:t>2</w:t>
      </w:r>
      <w:r>
        <w:rPr>
          <w:rFonts w:hint="eastAsia" w:ascii="仿宋" w:hAnsi="仿宋" w:eastAsia="仿宋" w:cs="宋体"/>
          <w:b/>
          <w:bCs/>
          <w:kern w:val="0"/>
          <w:sz w:val="30"/>
          <w:szCs w:val="30"/>
          <w:lang w:val="zh-TW"/>
        </w:rPr>
        <w:t>、</w:t>
      </w:r>
      <w:r>
        <w:rPr>
          <w:rFonts w:ascii="仿宋" w:hAnsi="仿宋" w:eastAsia="仿宋" w:cs="宋体"/>
          <w:b/>
          <w:bCs/>
          <w:kern w:val="0"/>
          <w:sz w:val="30"/>
          <w:szCs w:val="30"/>
          <w:lang w:val="zh-TW" w:eastAsia="zh-TW"/>
        </w:rPr>
        <w:t>专场招聘</w:t>
      </w:r>
    </w:p>
    <w:p w14:paraId="729B6568">
      <w:pPr>
        <w:spacing w:line="560" w:lineRule="exact"/>
        <w:ind w:firstLine="600" w:firstLineChars="200"/>
        <w:rPr>
          <w:rFonts w:ascii="仿宋" w:hAnsi="仿宋" w:eastAsia="仿宋" w:cs="宋体"/>
          <w:bCs/>
          <w:kern w:val="0"/>
          <w:sz w:val="30"/>
          <w:szCs w:val="30"/>
          <w:lang w:val="zh-TW" w:eastAsia="zh-TW"/>
        </w:rPr>
      </w:pPr>
      <w:r>
        <w:rPr>
          <w:rFonts w:ascii="仿宋" w:hAnsi="仿宋" w:eastAsia="仿宋" w:cs="宋体"/>
          <w:bCs/>
          <w:kern w:val="0"/>
          <w:sz w:val="30"/>
          <w:szCs w:val="30"/>
          <w:lang w:val="zh-TW" w:eastAsia="zh-TW"/>
        </w:rPr>
        <w:t>在会场外室内区域，举办</w:t>
      </w:r>
      <w:r>
        <w:rPr>
          <w:rFonts w:hint="eastAsia" w:ascii="仿宋" w:hAnsi="仿宋" w:eastAsia="仿宋" w:cs="宋体"/>
          <w:bCs/>
          <w:kern w:val="0"/>
          <w:sz w:val="30"/>
          <w:szCs w:val="30"/>
          <w:lang w:val="zh-TW" w:eastAsia="zh-TW"/>
        </w:rPr>
        <w:t>“</w:t>
      </w:r>
      <w:r>
        <w:rPr>
          <w:rFonts w:ascii="仿宋" w:hAnsi="仿宋" w:eastAsia="仿宋" w:cs="宋体"/>
          <w:bCs/>
          <w:kern w:val="0"/>
          <w:sz w:val="30"/>
          <w:szCs w:val="30"/>
          <w:lang w:val="zh-TW" w:eastAsia="zh-TW"/>
        </w:rPr>
        <w:t>华亭芳菲　海鸥启航</w:t>
      </w:r>
      <w:r>
        <w:rPr>
          <w:rFonts w:hint="eastAsia" w:ascii="仿宋" w:hAnsi="仿宋" w:eastAsia="仿宋" w:cs="宋体"/>
          <w:bCs/>
          <w:kern w:val="0"/>
          <w:sz w:val="30"/>
          <w:szCs w:val="30"/>
          <w:lang w:val="zh-TW" w:eastAsia="zh-TW"/>
        </w:rPr>
        <w:t>”——松江区女性就业专场招聘会</w:t>
      </w:r>
      <w:r>
        <w:rPr>
          <w:rFonts w:ascii="仿宋" w:hAnsi="仿宋" w:eastAsia="仿宋" w:cs="宋体"/>
          <w:bCs/>
          <w:kern w:val="0"/>
          <w:sz w:val="30"/>
          <w:szCs w:val="30"/>
          <w:lang w:val="zh-TW" w:eastAsia="zh-TW"/>
        </w:rPr>
        <w:t>（上外专场）</w:t>
      </w:r>
      <w:r>
        <w:rPr>
          <w:rFonts w:hint="eastAsia" w:ascii="仿宋" w:hAnsi="仿宋" w:eastAsia="仿宋" w:cs="宋体"/>
          <w:bCs/>
          <w:kern w:val="0"/>
          <w:sz w:val="30"/>
          <w:szCs w:val="30"/>
          <w:lang w:val="zh-TW" w:eastAsia="zh-TW"/>
        </w:rPr>
        <w:t>。（12:30－16:00）</w:t>
      </w:r>
    </w:p>
    <w:p w14:paraId="7B52277A">
      <w:pPr>
        <w:spacing w:line="560" w:lineRule="exact"/>
        <w:ind w:firstLine="600" w:firstLineChars="200"/>
        <w:rPr>
          <w:rFonts w:ascii="仿宋" w:hAnsi="仿宋" w:eastAsia="仿宋" w:cs="宋体"/>
          <w:bCs/>
          <w:kern w:val="0"/>
          <w:sz w:val="30"/>
          <w:szCs w:val="30"/>
          <w:lang w:val="zh-TW" w:eastAsia="zh-TW"/>
        </w:rPr>
      </w:pPr>
      <w:r>
        <w:rPr>
          <w:rFonts w:hint="eastAsia" w:ascii="仿宋" w:hAnsi="仿宋" w:eastAsia="仿宋" w:cs="宋体"/>
          <w:bCs/>
          <w:kern w:val="0"/>
          <w:sz w:val="30"/>
          <w:szCs w:val="30"/>
          <w:lang w:val="zh-TW" w:eastAsia="zh-TW"/>
        </w:rPr>
        <w:t>招聘对象：上海外国语大学女大学生为主</w:t>
      </w:r>
    </w:p>
    <w:p w14:paraId="6687C747">
      <w:pPr>
        <w:spacing w:line="560" w:lineRule="exact"/>
        <w:ind w:firstLine="602" w:firstLineChars="200"/>
        <w:rPr>
          <w:rFonts w:ascii="仿宋" w:hAnsi="仿宋" w:eastAsia="仿宋" w:cs="宋体"/>
          <w:b/>
          <w:bCs/>
          <w:kern w:val="0"/>
          <w:sz w:val="30"/>
          <w:szCs w:val="30"/>
          <w:lang w:val="zh-TW" w:eastAsia="zh-TW"/>
        </w:rPr>
      </w:pPr>
      <w:r>
        <w:rPr>
          <w:rFonts w:hint="eastAsia" w:ascii="仿宋" w:hAnsi="仿宋" w:eastAsia="仿宋" w:cs="宋体"/>
          <w:b/>
          <w:bCs/>
          <w:kern w:val="0"/>
          <w:sz w:val="30"/>
          <w:szCs w:val="30"/>
          <w:lang w:val="zh-TW"/>
        </w:rPr>
        <w:t>2、</w:t>
      </w:r>
      <w:r>
        <w:rPr>
          <w:rFonts w:ascii="仿宋" w:hAnsi="仿宋" w:eastAsia="仿宋" w:cs="宋体"/>
          <w:b/>
          <w:bCs/>
          <w:kern w:val="0"/>
          <w:sz w:val="30"/>
          <w:szCs w:val="30"/>
          <w:lang w:val="zh-TW" w:eastAsia="zh-TW"/>
        </w:rPr>
        <w:t>帼丰集市</w:t>
      </w:r>
    </w:p>
    <w:p w14:paraId="3733B586">
      <w:pPr>
        <w:spacing w:line="560" w:lineRule="exact"/>
        <w:ind w:firstLine="600" w:firstLineChars="200"/>
        <w:rPr>
          <w:rFonts w:ascii="仿宋" w:hAnsi="仿宋" w:eastAsia="仿宋" w:cs="宋体"/>
          <w:bCs/>
          <w:kern w:val="0"/>
          <w:sz w:val="30"/>
          <w:szCs w:val="30"/>
          <w:lang w:val="zh-TW" w:eastAsia="zh-TW"/>
        </w:rPr>
      </w:pPr>
      <w:r>
        <w:rPr>
          <w:rFonts w:ascii="仿宋" w:hAnsi="仿宋" w:eastAsia="仿宋" w:cs="宋体"/>
          <w:bCs/>
          <w:kern w:val="0"/>
          <w:sz w:val="30"/>
          <w:szCs w:val="30"/>
          <w:lang w:val="zh-TW" w:eastAsia="zh-TW"/>
        </w:rPr>
        <w:t>外场举办</w:t>
      </w:r>
      <w:r>
        <w:rPr>
          <w:rFonts w:hint="eastAsia" w:ascii="仿宋" w:hAnsi="仿宋" w:eastAsia="仿宋" w:cs="宋体"/>
          <w:bCs/>
          <w:kern w:val="0"/>
          <w:sz w:val="30"/>
          <w:szCs w:val="30"/>
          <w:lang w:val="zh-TW" w:eastAsia="zh-TW"/>
        </w:rPr>
        <w:t>“帼丰优品”</w:t>
      </w:r>
      <w:r>
        <w:rPr>
          <w:rFonts w:ascii="仿宋" w:hAnsi="仿宋" w:eastAsia="仿宋" w:cs="宋体"/>
          <w:bCs/>
          <w:kern w:val="0"/>
          <w:sz w:val="30"/>
          <w:szCs w:val="30"/>
          <w:lang w:val="zh-TW" w:eastAsia="zh-TW"/>
        </w:rPr>
        <w:t>市集，展示销售松江区</w:t>
      </w:r>
      <w:r>
        <w:rPr>
          <w:rFonts w:hint="eastAsia" w:ascii="仿宋" w:hAnsi="仿宋" w:eastAsia="仿宋" w:cs="宋体"/>
          <w:bCs/>
          <w:kern w:val="0"/>
          <w:sz w:val="30"/>
          <w:szCs w:val="30"/>
          <w:lang w:val="zh-TW" w:eastAsia="zh-TW"/>
        </w:rPr>
        <w:t>“妇字号”</w:t>
      </w:r>
      <w:r>
        <w:rPr>
          <w:rFonts w:ascii="仿宋" w:hAnsi="仿宋" w:eastAsia="仿宋" w:cs="宋体"/>
          <w:bCs/>
          <w:kern w:val="0"/>
          <w:sz w:val="30"/>
          <w:szCs w:val="30"/>
          <w:lang w:val="zh-TW" w:eastAsia="zh-TW"/>
        </w:rPr>
        <w:t>品牌产品。</w:t>
      </w:r>
      <w:r>
        <w:rPr>
          <w:rFonts w:hint="eastAsia" w:ascii="仿宋" w:hAnsi="仿宋" w:eastAsia="仿宋" w:cs="宋体"/>
          <w:bCs/>
          <w:kern w:val="0"/>
          <w:sz w:val="30"/>
          <w:szCs w:val="30"/>
          <w:lang w:val="zh-TW"/>
        </w:rPr>
        <w:t>（如天气允许，可以放室外）</w:t>
      </w:r>
    </w:p>
    <w:bookmarkEnd w:id="0"/>
    <w:p w14:paraId="40EA48B9">
      <w:pPr>
        <w:spacing w:line="460" w:lineRule="exact"/>
        <w:rPr>
          <w:rFonts w:ascii="仿宋" w:hAnsi="仿宋" w:eastAsia="PMingLiU" w:cs="宋体"/>
          <w:kern w:val="0"/>
          <w:sz w:val="30"/>
          <w:szCs w:val="30"/>
          <w:lang w:val="zh-TW" w:eastAsia="zh-TW"/>
        </w:rPr>
      </w:pPr>
    </w:p>
    <w:sectPr>
      <w:footerReference r:id="rId3" w:type="default"/>
      <w:pgSz w:w="11900" w:h="16840"/>
      <w:pgMar w:top="1440" w:right="1694" w:bottom="1440" w:left="1800"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PingFang SC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Segoe UI">
    <w:panose1 w:val="020B0502040204020203"/>
    <w:charset w:val="00"/>
    <w:family w:val="swiss"/>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5CFF">
    <w:pPr>
      <w:pStyle w:val="1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3052"/>
                      </a:xfrm>
                      <a:prstGeom prst="rect">
                        <a:avLst/>
                      </a:prstGeom>
                      <a:noFill/>
                      <a:ln w="12700" cap="flat" cmpd="sng">
                        <a:noFill/>
                        <a:prstDash val="solid"/>
                        <a:miter/>
                      </a:ln>
                    </wps:spPr>
                    <wps:txbx>
                      <w:txbxContent>
                        <w:p w14:paraId="739F58C8">
                          <w:pPr>
                            <w:pStyle w:val="5"/>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7HlgNEAAAADAQAADwAAAAAAAAABACAAAAAiAAAAZHJzL2Rvd25yZXYueG1sUEsBAhQA&#10;FAAAAAgAh07iQIZwUNr5AQAA6AMAAA4AAAAAAAAAAQAgAAAAIAEAAGRycy9lMm9Eb2MueG1sUEsF&#10;BgAAAAAGAAYAWQEAAIsFAAAAAA==&#10;">
              <v:fill on="f" focussize="0,0"/>
              <v:stroke on="f" weight="1pt" joinstyle="miter"/>
              <v:imagedata o:title=""/>
              <o:lock v:ext="edit" aspectratio="f"/>
              <v:textbox inset="0mm,0mm,0mm,0mm" style="mso-fit-shape-to-text:t;">
                <w:txbxContent>
                  <w:p w14:paraId="739F58C8">
                    <w:pPr>
                      <w:pStyle w:val="5"/>
                    </w:pPr>
                    <w:r>
                      <w:fldChar w:fldCharType="begin"/>
                    </w:r>
                    <w:r>
                      <w:instrText xml:space="preserve"> PAGE  \* MERGEFORMAT </w:instrText>
                    </w:r>
                    <w:r>
                      <w:fldChar w:fldCharType="separate"/>
                    </w:r>
                    <w:r>
                      <w:t>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F0FBA"/>
    <w:multiLevelType w:val="multilevel"/>
    <w:tmpl w:val="0A0F0FBA"/>
    <w:lvl w:ilvl="0" w:tentative="0">
      <w:start w:val="1"/>
      <w:numFmt w:val="decimal"/>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4C871983"/>
    <w:multiLevelType w:val="multilevel"/>
    <w:tmpl w:val="4C871983"/>
    <w:lvl w:ilvl="0" w:tentative="0">
      <w:start w:val="1"/>
      <w:numFmt w:val="decimal"/>
      <w:lvlText w:val="%1、"/>
      <w:lvlJc w:val="left"/>
      <w:pPr>
        <w:ind w:left="1020" w:hanging="420"/>
      </w:pPr>
      <w:rPr>
        <w:rFonts w:hint="default" w:eastAsia="宋体"/>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6D55F59"/>
    <w:multiLevelType w:val="multilevel"/>
    <w:tmpl w:val="56D55F59"/>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20"/>
  <w:drawingGridVerticalSpacing w:val="163"/>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NWE1NWZmZmYzODg3NDM2OGM2ZjdiZjEzZDZhZWMifQ=="/>
  </w:docVars>
  <w:rsids>
    <w:rsidRoot w:val="00B255CE"/>
    <w:rsid w:val="0002029D"/>
    <w:rsid w:val="0002733E"/>
    <w:rsid w:val="00043D47"/>
    <w:rsid w:val="00140753"/>
    <w:rsid w:val="0018435B"/>
    <w:rsid w:val="00187C18"/>
    <w:rsid w:val="001F46EC"/>
    <w:rsid w:val="002F0F08"/>
    <w:rsid w:val="0038533D"/>
    <w:rsid w:val="00457EF3"/>
    <w:rsid w:val="004D391B"/>
    <w:rsid w:val="00500D15"/>
    <w:rsid w:val="00607B73"/>
    <w:rsid w:val="00616906"/>
    <w:rsid w:val="007A513F"/>
    <w:rsid w:val="00A93497"/>
    <w:rsid w:val="00B07158"/>
    <w:rsid w:val="00B255CE"/>
    <w:rsid w:val="00B70840"/>
    <w:rsid w:val="00C02385"/>
    <w:rsid w:val="00E60793"/>
    <w:rsid w:val="00EC5BA1"/>
    <w:rsid w:val="00EF366F"/>
    <w:rsid w:val="00F43ECF"/>
    <w:rsid w:val="0F9A0BC7"/>
    <w:rsid w:val="205C1EC0"/>
    <w:rsid w:val="22FFCB86"/>
    <w:rsid w:val="376FEF18"/>
    <w:rsid w:val="3F7B8168"/>
    <w:rsid w:val="4CFDE430"/>
    <w:rsid w:val="5FD7B644"/>
    <w:rsid w:val="5FF308FC"/>
    <w:rsid w:val="5FFD363D"/>
    <w:rsid w:val="67FFAC52"/>
    <w:rsid w:val="6FE63F1A"/>
    <w:rsid w:val="75DF6A45"/>
    <w:rsid w:val="76CF3034"/>
    <w:rsid w:val="7C7739DD"/>
    <w:rsid w:val="7D33B30D"/>
    <w:rsid w:val="7E7E29B8"/>
    <w:rsid w:val="7F2FEC7E"/>
    <w:rsid w:val="7FBAAC41"/>
    <w:rsid w:val="7FDF20C3"/>
    <w:rsid w:val="7FF6F2F2"/>
    <w:rsid w:val="7FF720CB"/>
    <w:rsid w:val="7FF72B4F"/>
    <w:rsid w:val="85CFF344"/>
    <w:rsid w:val="9EBA2C31"/>
    <w:rsid w:val="9FCBA532"/>
    <w:rsid w:val="9FCF7989"/>
    <w:rsid w:val="ABFEE67A"/>
    <w:rsid w:val="AFE71754"/>
    <w:rsid w:val="B6EF6B15"/>
    <w:rsid w:val="B7AF2E29"/>
    <w:rsid w:val="B7FB1E6E"/>
    <w:rsid w:val="B9FC74BF"/>
    <w:rsid w:val="BF79B679"/>
    <w:rsid w:val="DBB9013D"/>
    <w:rsid w:val="DD291032"/>
    <w:rsid w:val="DD3F1E80"/>
    <w:rsid w:val="DEB78E31"/>
    <w:rsid w:val="DED9DDEE"/>
    <w:rsid w:val="DEFEC3C2"/>
    <w:rsid w:val="EBCDF1BC"/>
    <w:rsid w:val="EFBB493F"/>
    <w:rsid w:val="EFEF5BA8"/>
    <w:rsid w:val="EFFB87A2"/>
    <w:rsid w:val="F5F7C924"/>
    <w:rsid w:val="F7B7D145"/>
    <w:rsid w:val="FD7B0783"/>
    <w:rsid w:val="FFFB8269"/>
    <w:rsid w:val="FFFF8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Arial Unicode MS" w:cs="Arial Unicode MS"/>
      <w:color w:val="000000"/>
      <w:kern w:val="2"/>
      <w:sz w:val="24"/>
      <w:szCs w:val="24"/>
      <w:u w:color="000000"/>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next w:val="1"/>
    <w:link w:val="14"/>
    <w:qFormat/>
    <w:uiPriority w:val="0"/>
    <w:pPr>
      <w:spacing w:before="100" w:after="100"/>
      <w:outlineLvl w:val="1"/>
    </w:pPr>
    <w:rPr>
      <w:rFonts w:ascii="宋体" w:hAnsi="宋体" w:eastAsia="宋体" w:cs="宋体"/>
      <w:b/>
      <w:bCs/>
      <w:color w:val="000000"/>
      <w:sz w:val="36"/>
      <w:szCs w:val="36"/>
      <w:u w:color="000000"/>
      <w:lang w:val="en-US" w:eastAsia="zh-CN" w:bidi="ar-SA"/>
    </w:rPr>
  </w:style>
  <w:style w:type="paragraph" w:styleId="4">
    <w:name w:val="heading 3"/>
    <w:basedOn w:val="1"/>
    <w:next w:val="1"/>
    <w:link w:val="15"/>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auto"/>
      <w:kern w:val="0"/>
    </w:rPr>
  </w:style>
  <w:style w:type="character" w:styleId="10">
    <w:name w:val="Strong"/>
    <w:basedOn w:val="9"/>
    <w:qFormat/>
    <w:uiPriority w:val="0"/>
    <w:rPr>
      <w:b/>
      <w:bCs/>
    </w:rPr>
  </w:style>
  <w:style w:type="character" w:styleId="11">
    <w:name w:val="Emphasis"/>
    <w:basedOn w:val="9"/>
    <w:qFormat/>
    <w:uiPriority w:val="0"/>
    <w:rPr>
      <w:i/>
    </w:rPr>
  </w:style>
  <w:style w:type="character" w:styleId="12">
    <w:name w:val="Hyperlink"/>
    <w:qFormat/>
    <w:uiPriority w:val="0"/>
    <w:rPr>
      <w:u w:val="single"/>
    </w:rPr>
  </w:style>
  <w:style w:type="character" w:customStyle="1" w:styleId="13">
    <w:name w:val="标题 1 字符"/>
    <w:basedOn w:val="9"/>
    <w:link w:val="2"/>
    <w:qFormat/>
    <w:uiPriority w:val="0"/>
    <w:rPr>
      <w:rFonts w:ascii="Cambria" w:hAnsi="Cambria" w:eastAsia="Arial Unicode MS" w:cs="Arial Unicode MS"/>
      <w:b/>
      <w:bCs/>
      <w:color w:val="000000"/>
      <w:kern w:val="44"/>
      <w:sz w:val="44"/>
      <w:szCs w:val="44"/>
      <w:u w:color="000000"/>
      <w:lang w:val="en-US" w:eastAsia="zh-CN" w:bidi="ar-SA"/>
    </w:rPr>
  </w:style>
  <w:style w:type="character" w:customStyle="1" w:styleId="14">
    <w:name w:val="标题 2 字符"/>
    <w:basedOn w:val="9"/>
    <w:link w:val="3"/>
    <w:qFormat/>
    <w:uiPriority w:val="0"/>
    <w:rPr>
      <w:rFonts w:ascii="宋体" w:hAnsi="宋体" w:eastAsia="宋体" w:cs="宋体"/>
      <w:b/>
      <w:bCs/>
      <w:color w:val="000000"/>
      <w:sz w:val="36"/>
      <w:szCs w:val="36"/>
      <w:u w:color="000000"/>
      <w:lang w:val="en-US" w:eastAsia="zh-CN" w:bidi="ar-SA"/>
    </w:rPr>
  </w:style>
  <w:style w:type="character" w:customStyle="1" w:styleId="15">
    <w:name w:val="标题 3 字符"/>
    <w:basedOn w:val="9"/>
    <w:link w:val="4"/>
    <w:qFormat/>
    <w:uiPriority w:val="0"/>
    <w:rPr>
      <w:rFonts w:ascii="Cambria" w:hAnsi="Cambria" w:eastAsia="Arial Unicode MS" w:cs="Arial Unicode MS"/>
      <w:b/>
      <w:bCs/>
      <w:color w:val="000000"/>
      <w:kern w:val="2"/>
      <w:sz w:val="32"/>
      <w:szCs w:val="32"/>
      <w:u w:color="000000"/>
      <w:lang w:val="en-US" w:eastAsia="zh-CN" w:bidi="ar-SA"/>
    </w:rPr>
  </w:style>
  <w:style w:type="paragraph" w:customStyle="1" w:styleId="16">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17">
    <w:name w:val="默认 A"/>
    <w:qFormat/>
    <w:uiPriority w:val="0"/>
    <w:pPr>
      <w:widowControl w:val="0"/>
      <w:spacing w:before="160" w:line="288" w:lineRule="auto"/>
      <w:jc w:val="both"/>
    </w:pPr>
    <w:rPr>
      <w:rFonts w:ascii="PingFang SC Regular" w:hAnsi="PingFang SC Regular" w:eastAsia="Arial Unicode MS" w:cs="Arial Unicode MS"/>
      <w:color w:val="000000"/>
      <w:sz w:val="24"/>
      <w:szCs w:val="24"/>
      <w:u w:color="000000"/>
      <w:lang w:val="zh-TW" w:eastAsia="zh-TW" w:bidi="ar-SA"/>
    </w:rPr>
  </w:style>
  <w:style w:type="character" w:customStyle="1" w:styleId="18">
    <w:name w:val="无"/>
    <w:qFormat/>
    <w:uiPriority w:val="0"/>
  </w:style>
  <w:style w:type="character" w:customStyle="1" w:styleId="19">
    <w:name w:val="Hyperlink.0"/>
    <w:basedOn w:val="18"/>
    <w:qFormat/>
    <w:uiPriority w:val="0"/>
    <w:rPr>
      <w:rFonts w:ascii="宋体" w:hAnsi="宋体" w:eastAsia="宋体" w:cs="宋体"/>
      <w:kern w:val="0"/>
      <w:sz w:val="28"/>
      <w:szCs w:val="28"/>
      <w:lang w:val="zh-TW" w:eastAsia="zh-TW"/>
    </w:rPr>
  </w:style>
  <w:style w:type="paragraph" w:styleId="20">
    <w:name w:val="List Paragraph"/>
    <w:basedOn w:val="1"/>
    <w:qFormat/>
    <w:uiPriority w:val="99"/>
    <w:pPr>
      <w:ind w:firstLine="200" w:firstLineChars="200"/>
    </w:pPr>
  </w:style>
  <w:style w:type="character" w:customStyle="1" w:styleId="21">
    <w:name w:val="text_qyxsv"/>
    <w:basedOn w:val="9"/>
    <w:qFormat/>
    <w:uiPriority w:val="0"/>
  </w:style>
  <w:style w:type="character" w:customStyle="1" w:styleId="22">
    <w:name w:val="supwrap_z5yzv"/>
    <w:basedOn w:val="9"/>
    <w:qFormat/>
    <w:uiPriority w:val="0"/>
  </w:style>
  <w:style w:type="paragraph" w:customStyle="1" w:styleId="23">
    <w:name w:val="ds-markdown-paragraph"/>
    <w:basedOn w:val="1"/>
    <w:qFormat/>
    <w:uiPriority w:val="0"/>
    <w:pPr>
      <w:widowControl/>
      <w:spacing w:before="100" w:beforeAutospacing="1" w:after="100" w:afterAutospacing="1"/>
      <w:jc w:val="left"/>
    </w:pPr>
    <w:rPr>
      <w:rFonts w:ascii="宋体" w:hAnsi="宋体" w:eastAsia="宋体" w:cs="宋体"/>
      <w:color w:val="auto"/>
      <w:kern w:val="0"/>
    </w:rPr>
  </w:style>
  <w:style w:type="character" w:customStyle="1" w:styleId="24">
    <w:name w:val="text_wpxe7"/>
    <w:basedOn w:val="9"/>
    <w:qFormat/>
    <w:uiPriority w:val="0"/>
  </w:style>
  <w:style w:type="character" w:customStyle="1" w:styleId="25">
    <w:name w:val="supwrap_w1brg"/>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1"/>
        </a:gradFill>
      </a:fillStyleLst>
      <a:lnStyleLst>
        <a:ln w="9525" cap="flat" cmpd="sng">
          <a:solidFill>
            <a:schemeClr val="phClr">
              <a:shade val="95000"/>
              <a:satMod val="104999"/>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solidFill>
          <a:srgbClr val="FFFFFF"/>
        </a:solidFill>
        <a:ln w="12700" cap="flat" cmpd="sng">
          <a:solidFill>
            <a:schemeClr val="accent1"/>
          </a:solidFill>
          <a:prstDash val="solid"/>
          <a:miter/>
        </a:ln>
      </a:spPr>
      <a:bodyPr vert="horz" wrap="square" lIns="45719" tIns="45719" rIns="45719" bIns="45719" anchor="ctr" anchorCtr="0">
        <a:spAutoFit/>
      </a:bodyPr>
      <a:lstStyle/>
    </a:spDef>
    <a:lnDef>
      <a:spPr>
        <a:ln w="12700" cap="flat" cmpd="sng">
          <a:solidFill>
            <a:schemeClr val="accent1"/>
          </a:solidFill>
          <a:prstDash val="solid"/>
          <a:miter/>
        </a:ln>
      </a:spPr>
      <a:bodyPr/>
      <a:lstStyle/>
    </a:lnDef>
    <a:txDef>
      <a:spPr>
        <a:noFill/>
        <a:ln w="12700" cap="flat" cmpd="sng">
          <a:noFill/>
          <a:prstDash val="solid"/>
          <a:miter/>
        </a:ln>
      </a:spPr>
      <a:bodyPr vert="horz" wrap="square" lIns="45719" tIns="45719" rIns="45719" bIns="45719"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1606</Words>
  <Characters>1711</Characters>
  <Lines>14</Lines>
  <Paragraphs>3</Paragraphs>
  <TotalTime>21</TotalTime>
  <ScaleCrop>false</ScaleCrop>
  <LinksUpToDate>false</LinksUpToDate>
  <CharactersWithSpaces>1742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2025-10-20T09:08:00Z</dcterms:created>
  <dc:creator>sbhqs</dc:creator>
  <cp:lastModifiedBy>Sepontway</cp:lastModifiedBy>
  <cp:lastPrinted>2025-10-15T15:55:00Z</cp:lastPrinted>
  <dcterms:modified xsi:type="dcterms:W3CDTF">2025-10-23T09:43:34Z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89B3BB0EB3CD4AEC9CCB14E7C75F76C5_13</vt:lpwstr>
  </property>
</Properties>
</file>